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527D" w14:textId="77777777" w:rsidR="00486F28" w:rsidRPr="00114E1F" w:rsidRDefault="00486F28" w:rsidP="00F049A8">
      <w:pPr>
        <w:spacing w:line="100" w:lineRule="exact"/>
        <w:rPr>
          <w:sz w:val="10"/>
          <w:lang w:val="en-GB"/>
        </w:rPr>
      </w:pPr>
      <w:bookmarkStart w:id="0" w:name="_GoBack"/>
      <w:bookmarkEnd w:id="0"/>
    </w:p>
    <w:p w14:paraId="48614519" w14:textId="77777777" w:rsidR="00965896" w:rsidRPr="00114E1F" w:rsidRDefault="00965896" w:rsidP="00F049A8">
      <w:pPr>
        <w:spacing w:line="100" w:lineRule="exact"/>
        <w:rPr>
          <w:sz w:val="10"/>
          <w:lang w:val="en-GB"/>
        </w:rPr>
      </w:pPr>
    </w:p>
    <w:p w14:paraId="56A4B90E" w14:textId="77777777" w:rsidR="00965896" w:rsidRPr="00114E1F" w:rsidRDefault="00965896" w:rsidP="00F049A8">
      <w:pPr>
        <w:spacing w:line="100" w:lineRule="exact"/>
        <w:rPr>
          <w:sz w:val="10"/>
          <w:lang w:val="en-GB"/>
        </w:rPr>
      </w:pPr>
    </w:p>
    <w:p w14:paraId="0B76F87F" w14:textId="13F4F23F" w:rsidR="00480D90" w:rsidRPr="009D69BE" w:rsidRDefault="004F004E" w:rsidP="00774043">
      <w:pPr>
        <w:ind w:right="-14"/>
        <w:jc w:val="both"/>
      </w:pPr>
      <w:r w:rsidRPr="009D69BE">
        <w:rPr>
          <w:b/>
          <w:bCs/>
        </w:rPr>
        <w:t xml:space="preserve">Annex </w:t>
      </w:r>
    </w:p>
    <w:p w14:paraId="464EC28F" w14:textId="6358DD24" w:rsidR="003E031C" w:rsidRDefault="003E031C" w:rsidP="00EA60A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4"/>
        <w:jc w:val="left"/>
        <w:rPr>
          <w:b/>
          <w:bCs/>
          <w:sz w:val="24"/>
          <w:szCs w:val="24"/>
        </w:rPr>
      </w:pPr>
    </w:p>
    <w:p w14:paraId="59D73C9A" w14:textId="7A6527C0" w:rsidR="00C86EC4" w:rsidRDefault="00182621" w:rsidP="00182621">
      <w:pPr>
        <w:pStyle w:val="ListParagraph"/>
        <w:tabs>
          <w:tab w:val="left" w:pos="5098"/>
        </w:tabs>
        <w:suppressAutoHyphens/>
        <w:spacing w:after="240"/>
        <w:ind w:left="0" w:right="1080"/>
        <w:jc w:val="center"/>
        <w:rPr>
          <w:b/>
          <w:spacing w:val="4"/>
          <w:w w:val="103"/>
          <w:kern w:val="14"/>
          <w:sz w:val="20"/>
          <w:szCs w:val="20"/>
          <w:u w:val="single"/>
          <w:lang w:val="en-GB"/>
        </w:rPr>
      </w:pPr>
      <w:r w:rsidRPr="00182621">
        <w:rPr>
          <w:b/>
          <w:spacing w:val="4"/>
          <w:w w:val="103"/>
          <w:kern w:val="14"/>
          <w:sz w:val="20"/>
          <w:szCs w:val="20"/>
          <w:u w:val="single"/>
          <w:lang w:val="en-GB"/>
        </w:rPr>
        <w:t>201</w:t>
      </w:r>
      <w:r w:rsidR="00C86EC4">
        <w:rPr>
          <w:b/>
          <w:spacing w:val="4"/>
          <w:w w:val="103"/>
          <w:kern w:val="14"/>
          <w:sz w:val="20"/>
          <w:szCs w:val="20"/>
          <w:u w:val="single"/>
          <w:lang w:val="en-GB"/>
        </w:rPr>
        <w:t>8</w:t>
      </w:r>
      <w:r w:rsidRPr="00182621">
        <w:rPr>
          <w:b/>
          <w:spacing w:val="4"/>
          <w:w w:val="103"/>
          <w:kern w:val="14"/>
          <w:sz w:val="20"/>
          <w:szCs w:val="20"/>
          <w:u w:val="single"/>
          <w:lang w:val="en-GB"/>
        </w:rPr>
        <w:t xml:space="preserve"> UNCDF BOARD RECOMMENDATIONS AND PRIOR YEAR </w:t>
      </w:r>
    </w:p>
    <w:p w14:paraId="053805C6" w14:textId="26DF2690" w:rsidR="00182621" w:rsidRPr="00182621" w:rsidRDefault="00182621" w:rsidP="00182621">
      <w:pPr>
        <w:pStyle w:val="ListParagraph"/>
        <w:tabs>
          <w:tab w:val="left" w:pos="5098"/>
        </w:tabs>
        <w:suppressAutoHyphens/>
        <w:spacing w:after="240"/>
        <w:ind w:left="0" w:right="1080"/>
        <w:jc w:val="center"/>
        <w:rPr>
          <w:b/>
          <w:spacing w:val="4"/>
          <w:w w:val="103"/>
          <w:kern w:val="14"/>
          <w:sz w:val="20"/>
          <w:szCs w:val="20"/>
          <w:u w:val="single"/>
          <w:lang w:val="en-GB"/>
        </w:rPr>
      </w:pPr>
      <w:r w:rsidRPr="00182621">
        <w:rPr>
          <w:b/>
          <w:spacing w:val="4"/>
          <w:w w:val="103"/>
          <w:kern w:val="14"/>
          <w:sz w:val="20"/>
          <w:szCs w:val="20"/>
          <w:u w:val="single"/>
          <w:lang w:val="en-GB"/>
        </w:rPr>
        <w:t>RECOMMENDATIONS THAT ARE UNDER IMPLEMENTATION</w:t>
      </w:r>
    </w:p>
    <w:p w14:paraId="734A9972" w14:textId="6C9363E8" w:rsidR="004F6C0F" w:rsidRDefault="006A1294" w:rsidP="00E025B1">
      <w:pPr>
        <w:pStyle w:val="SingleTxt"/>
        <w:numPr>
          <w:ilvl w:val="0"/>
          <w:numId w:val="4"/>
        </w:numPr>
        <w:tabs>
          <w:tab w:val="left" w:pos="720"/>
        </w:tabs>
        <w:spacing w:after="0" w:line="240" w:lineRule="auto"/>
        <w:rPr>
          <w:b/>
          <w:color w:val="000000" w:themeColor="text1"/>
          <w:spacing w:val="-2"/>
        </w:rPr>
      </w:pPr>
      <w:r w:rsidRPr="006A1294">
        <w:rPr>
          <w:b/>
          <w:color w:val="000000" w:themeColor="text1"/>
          <w:spacing w:val="-2"/>
        </w:rPr>
        <w:t>UNCDF Recommendations contained in the report of the Board of Auditors for 201</w:t>
      </w:r>
      <w:r>
        <w:rPr>
          <w:b/>
          <w:color w:val="000000" w:themeColor="text1"/>
          <w:spacing w:val="-2"/>
        </w:rPr>
        <w:t>8</w:t>
      </w:r>
      <w:r w:rsidRPr="006A1294">
        <w:rPr>
          <w:b/>
          <w:color w:val="000000" w:themeColor="text1"/>
          <w:spacing w:val="-2"/>
        </w:rPr>
        <w:t>.</w:t>
      </w:r>
    </w:p>
    <w:p w14:paraId="335C075E" w14:textId="77777777" w:rsidR="006A1294" w:rsidRPr="000E77F2" w:rsidRDefault="006A1294" w:rsidP="006A1294">
      <w:pPr>
        <w:pStyle w:val="SingleTxt"/>
        <w:tabs>
          <w:tab w:val="left" w:pos="720"/>
        </w:tabs>
        <w:spacing w:after="0" w:line="240" w:lineRule="auto"/>
        <w:ind w:left="1080"/>
        <w:rPr>
          <w:b/>
          <w:bCs/>
          <w:color w:val="000000" w:themeColor="text1"/>
          <w:sz w:val="18"/>
          <w:szCs w:val="18"/>
        </w:rPr>
      </w:pPr>
    </w:p>
    <w:p w14:paraId="5209B72F" w14:textId="77777777" w:rsidR="004F6C0F" w:rsidRPr="000E77F2" w:rsidRDefault="004F6C0F" w:rsidP="004F6C0F">
      <w:pPr>
        <w:pStyle w:val="SingleTxt"/>
        <w:tabs>
          <w:tab w:val="left" w:pos="720"/>
        </w:tabs>
        <w:spacing w:after="0" w:line="240" w:lineRule="auto"/>
        <w:ind w:left="0"/>
        <w:rPr>
          <w:color w:val="000000" w:themeColor="text1"/>
          <w:sz w:val="18"/>
          <w:szCs w:val="18"/>
        </w:rPr>
      </w:pPr>
    </w:p>
    <w:p w14:paraId="59C554E6" w14:textId="77777777" w:rsidR="004F6C0F" w:rsidRPr="000E77F2" w:rsidRDefault="004F6C0F" w:rsidP="00E025B1">
      <w:pPr>
        <w:pStyle w:val="ListParagraph"/>
        <w:numPr>
          <w:ilvl w:val="0"/>
          <w:numId w:val="5"/>
        </w:numPr>
        <w:suppressAutoHyphens/>
        <w:ind w:right="29"/>
        <w:rPr>
          <w:b/>
          <w:bCs/>
          <w:color w:val="000000" w:themeColor="text1"/>
          <w:sz w:val="20"/>
          <w:szCs w:val="20"/>
        </w:rPr>
      </w:pPr>
      <w:r w:rsidRPr="000E77F2">
        <w:rPr>
          <w:b/>
          <w:bCs/>
          <w:color w:val="000000" w:themeColor="text1"/>
          <w:sz w:val="20"/>
          <w:szCs w:val="20"/>
        </w:rPr>
        <w:t>In paragraph 18, the Board recommended that United Nations Capital Development Fund (UNCDF) continue refining its policies and procedures and reviewing its contribution agreements in order to have in place an enhanced decision basis for recognition of non-exchange transactions in line with IPSAS 23.</w:t>
      </w:r>
    </w:p>
    <w:p w14:paraId="0256D8B2" w14:textId="77777777" w:rsidR="004F6C0F" w:rsidRPr="000E77F2" w:rsidRDefault="004F6C0F" w:rsidP="004F6C0F">
      <w:pPr>
        <w:pStyle w:val="SingleTxt"/>
        <w:tabs>
          <w:tab w:val="left" w:pos="720"/>
        </w:tabs>
        <w:spacing w:after="0" w:line="240" w:lineRule="auto"/>
        <w:ind w:left="0" w:right="29"/>
        <w:rPr>
          <w:color w:val="000000" w:themeColor="text1"/>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0E77F2" w14:paraId="67F32E7F" w14:textId="77777777" w:rsidTr="004F6C0F">
        <w:tc>
          <w:tcPr>
            <w:tcW w:w="2970" w:type="dxa"/>
            <w:hideMark/>
          </w:tcPr>
          <w:p w14:paraId="58C3CFAC" w14:textId="77777777" w:rsidR="004F6C0F" w:rsidRPr="000E77F2"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0E77F2">
              <w:rPr>
                <w:i/>
                <w:color w:val="000000" w:themeColor="text1"/>
                <w:sz w:val="18"/>
                <w:szCs w:val="18"/>
                <w:lang w:eastAsia="en-GB"/>
              </w:rPr>
              <w:t>Department(s) responsible:</w:t>
            </w:r>
          </w:p>
        </w:tc>
        <w:tc>
          <w:tcPr>
            <w:tcW w:w="5033" w:type="dxa"/>
            <w:hideMark/>
          </w:tcPr>
          <w:p w14:paraId="6B02DD5D"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Management Support Unit</w:t>
            </w:r>
          </w:p>
        </w:tc>
      </w:tr>
      <w:tr w:rsidR="004F6C0F" w:rsidRPr="000E77F2" w14:paraId="57848E32" w14:textId="77777777" w:rsidTr="004F6C0F">
        <w:tc>
          <w:tcPr>
            <w:tcW w:w="2970" w:type="dxa"/>
            <w:hideMark/>
          </w:tcPr>
          <w:p w14:paraId="774BA5C2"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Status:</w:t>
            </w:r>
          </w:p>
        </w:tc>
        <w:tc>
          <w:tcPr>
            <w:tcW w:w="5033" w:type="dxa"/>
            <w:hideMark/>
          </w:tcPr>
          <w:p w14:paraId="2C230BB3"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In progress</w:t>
            </w:r>
          </w:p>
        </w:tc>
      </w:tr>
      <w:tr w:rsidR="004F6C0F" w:rsidRPr="000E77F2" w14:paraId="27F7F6A4" w14:textId="77777777" w:rsidTr="004F6C0F">
        <w:tc>
          <w:tcPr>
            <w:tcW w:w="2970" w:type="dxa"/>
            <w:hideMark/>
          </w:tcPr>
          <w:p w14:paraId="134FE889"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Priority:</w:t>
            </w:r>
          </w:p>
        </w:tc>
        <w:tc>
          <w:tcPr>
            <w:tcW w:w="5033" w:type="dxa"/>
            <w:hideMark/>
          </w:tcPr>
          <w:p w14:paraId="7B989779"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High</w:t>
            </w:r>
          </w:p>
        </w:tc>
      </w:tr>
      <w:tr w:rsidR="004F6C0F" w:rsidRPr="000E77F2" w14:paraId="51A8F3E9" w14:textId="77777777" w:rsidTr="004F6C0F">
        <w:tc>
          <w:tcPr>
            <w:tcW w:w="2970" w:type="dxa"/>
            <w:hideMark/>
          </w:tcPr>
          <w:p w14:paraId="6EBDCAD1"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Target date:</w:t>
            </w:r>
          </w:p>
        </w:tc>
        <w:tc>
          <w:tcPr>
            <w:tcW w:w="5033" w:type="dxa"/>
            <w:hideMark/>
          </w:tcPr>
          <w:p w14:paraId="021A9A95"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First quarter of 2020</w:t>
            </w:r>
          </w:p>
        </w:tc>
      </w:tr>
    </w:tbl>
    <w:p w14:paraId="59A20ACF" w14:textId="77777777" w:rsidR="004F6C0F" w:rsidRPr="000E77F2" w:rsidRDefault="004F6C0F" w:rsidP="004F6C0F">
      <w:pPr>
        <w:pStyle w:val="SingleTxt"/>
        <w:tabs>
          <w:tab w:val="left" w:pos="720"/>
        </w:tabs>
        <w:spacing w:after="0" w:line="240" w:lineRule="auto"/>
        <w:ind w:left="0" w:right="29"/>
        <w:rPr>
          <w:color w:val="000000" w:themeColor="text1"/>
        </w:rPr>
      </w:pPr>
    </w:p>
    <w:p w14:paraId="38859DE3" w14:textId="2F3E0F72" w:rsidR="004F6C0F" w:rsidRDefault="00EF1BE2" w:rsidP="00EF1BE2">
      <w:pPr>
        <w:pStyle w:val="SingleTxt"/>
        <w:tabs>
          <w:tab w:val="left" w:pos="720"/>
        </w:tabs>
        <w:spacing w:after="0" w:line="240" w:lineRule="auto"/>
        <w:ind w:left="0" w:right="29"/>
        <w:rPr>
          <w:color w:val="000000" w:themeColor="text1"/>
        </w:rPr>
      </w:pPr>
      <w:r>
        <w:rPr>
          <w:color w:val="000000" w:themeColor="text1"/>
        </w:rPr>
        <w:tab/>
      </w:r>
      <w:r w:rsidR="004F6C0F" w:rsidRPr="000E77F2">
        <w:rPr>
          <w:color w:val="000000" w:themeColor="text1"/>
        </w:rPr>
        <w:t>UNCDF agrees with this recommendation and is in the process of reviewing its contributions agreements.</w:t>
      </w:r>
    </w:p>
    <w:p w14:paraId="7AE362C6" w14:textId="77777777" w:rsidR="00BC1B9B" w:rsidRDefault="00BC1B9B" w:rsidP="00EF1BE2">
      <w:pPr>
        <w:pStyle w:val="SingleTxt"/>
        <w:tabs>
          <w:tab w:val="left" w:pos="720"/>
        </w:tabs>
        <w:spacing w:after="0" w:line="240" w:lineRule="auto"/>
        <w:ind w:left="0" w:right="29"/>
        <w:rPr>
          <w:color w:val="000000" w:themeColor="text1"/>
        </w:rPr>
      </w:pPr>
    </w:p>
    <w:p w14:paraId="069B2F04" w14:textId="79F9D36C" w:rsidR="004F6C0F" w:rsidRPr="00BC1B9B" w:rsidRDefault="004F6C0F" w:rsidP="00E025B1">
      <w:pPr>
        <w:pStyle w:val="ListParagraph"/>
        <w:numPr>
          <w:ilvl w:val="0"/>
          <w:numId w:val="5"/>
        </w:numPr>
        <w:suppressAutoHyphens/>
        <w:ind w:right="29"/>
        <w:rPr>
          <w:color w:val="000000" w:themeColor="text1"/>
          <w:sz w:val="20"/>
          <w:szCs w:val="20"/>
        </w:rPr>
      </w:pPr>
      <w:r w:rsidRPr="00BC1B9B">
        <w:rPr>
          <w:b/>
          <w:bCs/>
          <w:color w:val="000000" w:themeColor="text1"/>
          <w:sz w:val="20"/>
          <w:szCs w:val="20"/>
        </w:rPr>
        <w:t>In paragraph 33, the Board recommended that UNCDF</w:t>
      </w:r>
      <w:r w:rsidRPr="00BC1B9B">
        <w:rPr>
          <w:color w:val="000000" w:themeColor="text1"/>
          <w:sz w:val="22"/>
          <w:szCs w:val="22"/>
        </w:rPr>
        <w:t xml:space="preserve"> </w:t>
      </w:r>
      <w:r w:rsidRPr="00BC1B9B">
        <w:rPr>
          <w:b/>
          <w:bCs/>
          <w:color w:val="000000" w:themeColor="text1"/>
          <w:sz w:val="20"/>
          <w:szCs w:val="20"/>
        </w:rPr>
        <w:t>include in its loan policy the option to finalize the loan repayment schedule after disbursement of the principal amount.</w:t>
      </w:r>
    </w:p>
    <w:p w14:paraId="0A6752AC"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3E8A975C" w14:textId="77777777" w:rsidTr="004F6C0F">
        <w:tc>
          <w:tcPr>
            <w:tcW w:w="2970" w:type="dxa"/>
            <w:hideMark/>
          </w:tcPr>
          <w:p w14:paraId="38DB3606"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CB45E18"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Least Developed Countries Investment Platform Unit</w:t>
            </w:r>
          </w:p>
        </w:tc>
      </w:tr>
      <w:tr w:rsidR="004F6C0F" w:rsidRPr="00BC1B9B" w14:paraId="1329EB27" w14:textId="77777777" w:rsidTr="004F6C0F">
        <w:tc>
          <w:tcPr>
            <w:tcW w:w="2970" w:type="dxa"/>
            <w:hideMark/>
          </w:tcPr>
          <w:p w14:paraId="65DD79B0"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7C9249E6"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684F1BBD" w14:textId="77777777" w:rsidTr="004F6C0F">
        <w:tc>
          <w:tcPr>
            <w:tcW w:w="2970" w:type="dxa"/>
            <w:hideMark/>
          </w:tcPr>
          <w:p w14:paraId="4A2EEE8A"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058206E4"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High</w:t>
            </w:r>
          </w:p>
        </w:tc>
      </w:tr>
      <w:tr w:rsidR="004F6C0F" w:rsidRPr="00BC1B9B" w14:paraId="1507F2E5" w14:textId="77777777" w:rsidTr="004F6C0F">
        <w:tc>
          <w:tcPr>
            <w:tcW w:w="2970" w:type="dxa"/>
            <w:hideMark/>
          </w:tcPr>
          <w:p w14:paraId="3DE8035E"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08D60199"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2020</w:t>
            </w:r>
          </w:p>
        </w:tc>
      </w:tr>
    </w:tbl>
    <w:p w14:paraId="6CFE0A63" w14:textId="77777777" w:rsidR="004F6C0F" w:rsidRPr="00BC1B9B" w:rsidRDefault="004F6C0F" w:rsidP="004F6C0F">
      <w:pPr>
        <w:pStyle w:val="SingleTxt"/>
        <w:tabs>
          <w:tab w:val="left" w:pos="720"/>
        </w:tabs>
        <w:spacing w:after="0" w:line="240" w:lineRule="auto"/>
        <w:ind w:left="0" w:right="29"/>
        <w:rPr>
          <w:color w:val="000000" w:themeColor="text1"/>
        </w:rPr>
      </w:pPr>
    </w:p>
    <w:p w14:paraId="68E177F1" w14:textId="5CA301B4" w:rsidR="004F6C0F" w:rsidRPr="00BC1B9B" w:rsidRDefault="004F6C0F" w:rsidP="00BC1B9B">
      <w:pPr>
        <w:pStyle w:val="SingleTxt"/>
        <w:tabs>
          <w:tab w:val="left" w:pos="720"/>
        </w:tabs>
        <w:spacing w:after="0" w:line="240" w:lineRule="auto"/>
        <w:ind w:left="720" w:right="29"/>
        <w:rPr>
          <w:color w:val="000000" w:themeColor="text1"/>
        </w:rPr>
      </w:pPr>
      <w:r w:rsidRPr="00BC1B9B">
        <w:rPr>
          <w:color w:val="000000" w:themeColor="text1"/>
        </w:rPr>
        <w:t>UNCDF agrees with this recommendation and is working on a revision of its loan policy to include the option to finalize the loan repayment schedule after disbursement of the principal amount.</w:t>
      </w:r>
    </w:p>
    <w:p w14:paraId="2CC33BAF" w14:textId="77777777" w:rsidR="004F6C0F" w:rsidRPr="00BC1B9B" w:rsidRDefault="004F6C0F" w:rsidP="004F6C0F">
      <w:pPr>
        <w:pStyle w:val="SingleTxt"/>
        <w:tabs>
          <w:tab w:val="left" w:pos="720"/>
        </w:tabs>
        <w:spacing w:after="0" w:line="240" w:lineRule="auto"/>
        <w:ind w:left="0" w:right="29"/>
        <w:rPr>
          <w:color w:val="000000" w:themeColor="text1"/>
        </w:rPr>
      </w:pPr>
    </w:p>
    <w:p w14:paraId="58D567F6" w14:textId="77777777" w:rsidR="004F6C0F" w:rsidRPr="00BC1B9B" w:rsidRDefault="004F6C0F" w:rsidP="00E025B1">
      <w:pPr>
        <w:pStyle w:val="ListParagraph"/>
        <w:numPr>
          <w:ilvl w:val="0"/>
          <w:numId w:val="5"/>
        </w:numPr>
        <w:suppressAutoHyphens/>
        <w:ind w:right="29"/>
        <w:rPr>
          <w:color w:val="000000" w:themeColor="text1"/>
          <w:sz w:val="20"/>
          <w:szCs w:val="20"/>
        </w:rPr>
      </w:pPr>
      <w:r w:rsidRPr="00BC1B9B">
        <w:rPr>
          <w:b/>
          <w:bCs/>
          <w:color w:val="000000" w:themeColor="text1"/>
          <w:sz w:val="20"/>
          <w:szCs w:val="20"/>
        </w:rPr>
        <w:t>In paragraph 34, the Board recommended that UNCDF include in all loan agreements the option to finalize the loan repayment schedule after disbursement of the principal amount.</w:t>
      </w:r>
    </w:p>
    <w:p w14:paraId="0E023BD6"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5C9373FB" w14:textId="77777777" w:rsidTr="004F6C0F">
        <w:tc>
          <w:tcPr>
            <w:tcW w:w="2970" w:type="dxa"/>
            <w:hideMark/>
          </w:tcPr>
          <w:p w14:paraId="06BE30B3"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95F0018"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Least Developed Countries Investment Platform Unit</w:t>
            </w:r>
          </w:p>
        </w:tc>
      </w:tr>
      <w:tr w:rsidR="004F6C0F" w:rsidRPr="00BC1B9B" w14:paraId="3515243F" w14:textId="77777777" w:rsidTr="004F6C0F">
        <w:tc>
          <w:tcPr>
            <w:tcW w:w="2970" w:type="dxa"/>
            <w:hideMark/>
          </w:tcPr>
          <w:p w14:paraId="1FD5472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5417EE13"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1E22AB26" w14:textId="77777777" w:rsidTr="004F6C0F">
        <w:tc>
          <w:tcPr>
            <w:tcW w:w="2970" w:type="dxa"/>
            <w:hideMark/>
          </w:tcPr>
          <w:p w14:paraId="071C5A75"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5C6FE9D"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High</w:t>
            </w:r>
          </w:p>
        </w:tc>
      </w:tr>
      <w:tr w:rsidR="004F6C0F" w:rsidRPr="00BC1B9B" w14:paraId="45D75988" w14:textId="77777777" w:rsidTr="004F6C0F">
        <w:tc>
          <w:tcPr>
            <w:tcW w:w="2970" w:type="dxa"/>
            <w:hideMark/>
          </w:tcPr>
          <w:p w14:paraId="330C89AD"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030A8685"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2020</w:t>
            </w:r>
          </w:p>
        </w:tc>
      </w:tr>
    </w:tbl>
    <w:p w14:paraId="71929F9B" w14:textId="77777777" w:rsidR="004F6C0F" w:rsidRPr="00BC1B9B" w:rsidRDefault="004F6C0F" w:rsidP="004F6C0F">
      <w:pPr>
        <w:pStyle w:val="SingleTxt"/>
        <w:tabs>
          <w:tab w:val="left" w:pos="720"/>
        </w:tabs>
        <w:spacing w:after="0" w:line="240" w:lineRule="auto"/>
        <w:ind w:left="0" w:right="29"/>
        <w:rPr>
          <w:color w:val="000000" w:themeColor="text1"/>
        </w:rPr>
      </w:pPr>
    </w:p>
    <w:p w14:paraId="2101EF0D" w14:textId="77777777" w:rsidR="004F6C0F" w:rsidRPr="00BC1B9B" w:rsidRDefault="004F6C0F" w:rsidP="004A7CA9">
      <w:pPr>
        <w:pStyle w:val="SingleTxt"/>
        <w:tabs>
          <w:tab w:val="left" w:pos="720"/>
        </w:tabs>
        <w:spacing w:after="0" w:line="240" w:lineRule="auto"/>
        <w:ind w:left="720" w:right="29"/>
        <w:rPr>
          <w:color w:val="000000" w:themeColor="text1"/>
        </w:rPr>
      </w:pPr>
      <w:r w:rsidRPr="00BC1B9B">
        <w:rPr>
          <w:color w:val="000000" w:themeColor="text1"/>
        </w:rPr>
        <w:t>UNCDF agrees with this recommendation and is working on a revised legal template of the loan agreement to include the option to finalize the loan repayment schedule after disbursement of the principal amount.</w:t>
      </w:r>
    </w:p>
    <w:p w14:paraId="623C955F" w14:textId="77777777" w:rsidR="004F6C0F" w:rsidRPr="00BC1B9B" w:rsidRDefault="004F6C0F" w:rsidP="004F6C0F">
      <w:pPr>
        <w:pStyle w:val="SingleTxt"/>
        <w:tabs>
          <w:tab w:val="left" w:pos="720"/>
        </w:tabs>
        <w:spacing w:after="0" w:line="240" w:lineRule="auto"/>
        <w:ind w:right="29"/>
        <w:rPr>
          <w:color w:val="000000" w:themeColor="text1"/>
        </w:rPr>
      </w:pPr>
    </w:p>
    <w:p w14:paraId="493B3A93" w14:textId="77777777" w:rsidR="004F6C0F" w:rsidRPr="00BC1B9B" w:rsidRDefault="004F6C0F" w:rsidP="00E025B1">
      <w:pPr>
        <w:pStyle w:val="ListParagraph"/>
        <w:numPr>
          <w:ilvl w:val="0"/>
          <w:numId w:val="5"/>
        </w:numPr>
        <w:suppressAutoHyphens/>
        <w:ind w:right="29"/>
        <w:rPr>
          <w:color w:val="000000" w:themeColor="text1"/>
          <w:sz w:val="20"/>
          <w:szCs w:val="20"/>
        </w:rPr>
      </w:pPr>
      <w:r w:rsidRPr="00BC1B9B">
        <w:rPr>
          <w:b/>
          <w:bCs/>
          <w:color w:val="000000" w:themeColor="text1"/>
          <w:sz w:val="20"/>
          <w:szCs w:val="20"/>
        </w:rPr>
        <w:t>In paragraph 35, the Board recommended that UNCDF strengthen its implementation of the loan policy where it says that the final loan repayment schedules need to be signed by both parties, the borrower and the lender.</w:t>
      </w:r>
    </w:p>
    <w:p w14:paraId="0042E3CF"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6235F06D" w14:textId="77777777" w:rsidTr="004F6C0F">
        <w:tc>
          <w:tcPr>
            <w:tcW w:w="2970" w:type="dxa"/>
            <w:hideMark/>
          </w:tcPr>
          <w:p w14:paraId="212A3DD7"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6C931913"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Least Developed Countries Investment Platform Unit</w:t>
            </w:r>
          </w:p>
        </w:tc>
      </w:tr>
      <w:tr w:rsidR="004F6C0F" w:rsidRPr="00BC1B9B" w14:paraId="2A4B8432" w14:textId="77777777" w:rsidTr="004F6C0F">
        <w:tc>
          <w:tcPr>
            <w:tcW w:w="2970" w:type="dxa"/>
            <w:hideMark/>
          </w:tcPr>
          <w:p w14:paraId="4A556F9F"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4AA8016D"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44E4037C" w14:textId="77777777" w:rsidTr="004F6C0F">
        <w:tc>
          <w:tcPr>
            <w:tcW w:w="2970" w:type="dxa"/>
            <w:hideMark/>
          </w:tcPr>
          <w:p w14:paraId="2E1B4496"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72300D6"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Medium</w:t>
            </w:r>
          </w:p>
        </w:tc>
      </w:tr>
      <w:tr w:rsidR="004F6C0F" w:rsidRPr="00BC1B9B" w14:paraId="02942E32" w14:textId="77777777" w:rsidTr="004F6C0F">
        <w:tc>
          <w:tcPr>
            <w:tcW w:w="2970" w:type="dxa"/>
            <w:hideMark/>
          </w:tcPr>
          <w:p w14:paraId="7A667B8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489E78FC"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2020</w:t>
            </w:r>
          </w:p>
        </w:tc>
      </w:tr>
    </w:tbl>
    <w:p w14:paraId="09BCF50E" w14:textId="77777777" w:rsidR="004F6C0F" w:rsidRPr="00BC1B9B" w:rsidRDefault="004F6C0F" w:rsidP="004F6C0F">
      <w:pPr>
        <w:pStyle w:val="SingleTxt"/>
        <w:tabs>
          <w:tab w:val="left" w:pos="720"/>
        </w:tabs>
        <w:spacing w:after="0" w:line="240" w:lineRule="auto"/>
        <w:ind w:left="0" w:right="29"/>
        <w:rPr>
          <w:color w:val="000000" w:themeColor="text1"/>
        </w:rPr>
      </w:pPr>
    </w:p>
    <w:p w14:paraId="3111D91B" w14:textId="2E571C0B" w:rsidR="004F6C0F" w:rsidRPr="00BC1B9B" w:rsidRDefault="004A7CA9" w:rsidP="004A7CA9">
      <w:pPr>
        <w:pStyle w:val="SingleTxt"/>
        <w:tabs>
          <w:tab w:val="left" w:pos="720"/>
        </w:tabs>
        <w:spacing w:after="0" w:line="240" w:lineRule="auto"/>
        <w:ind w:left="0" w:right="29"/>
        <w:rPr>
          <w:color w:val="000000" w:themeColor="text1"/>
        </w:rPr>
      </w:pPr>
      <w:r>
        <w:rPr>
          <w:color w:val="000000" w:themeColor="text1"/>
        </w:rPr>
        <w:tab/>
      </w:r>
      <w:r w:rsidR="004F6C0F" w:rsidRPr="00BC1B9B">
        <w:rPr>
          <w:color w:val="000000" w:themeColor="text1"/>
        </w:rPr>
        <w:t>UNCDF agrees with this recommendation and is taking steps to implement it.</w:t>
      </w:r>
    </w:p>
    <w:p w14:paraId="14C2A211" w14:textId="77777777" w:rsidR="004F6C0F" w:rsidRPr="00BC1B9B" w:rsidRDefault="004F6C0F" w:rsidP="004F6C0F">
      <w:pPr>
        <w:pStyle w:val="SingleTxt"/>
        <w:tabs>
          <w:tab w:val="left" w:pos="720"/>
        </w:tabs>
        <w:spacing w:after="0" w:line="240" w:lineRule="auto"/>
        <w:ind w:right="29"/>
        <w:rPr>
          <w:color w:val="000000" w:themeColor="text1"/>
        </w:rPr>
      </w:pPr>
    </w:p>
    <w:p w14:paraId="09D0126D" w14:textId="77777777" w:rsidR="004F6C0F" w:rsidRPr="00BC1B9B" w:rsidRDefault="004F6C0F" w:rsidP="00E025B1">
      <w:pPr>
        <w:pStyle w:val="ListParagraph"/>
        <w:numPr>
          <w:ilvl w:val="0"/>
          <w:numId w:val="5"/>
        </w:numPr>
        <w:suppressAutoHyphens/>
        <w:ind w:right="29"/>
        <w:rPr>
          <w:color w:val="000000" w:themeColor="text1"/>
          <w:sz w:val="20"/>
          <w:szCs w:val="20"/>
        </w:rPr>
      </w:pPr>
      <w:r w:rsidRPr="00BC1B9B">
        <w:rPr>
          <w:b/>
          <w:bCs/>
          <w:color w:val="000000" w:themeColor="text1"/>
          <w:sz w:val="20"/>
          <w:szCs w:val="20"/>
        </w:rPr>
        <w:t>In paragraph 38, the Board recommended that UNCDF strengthen quality assurance and quality review mechanisms to foster more consistent and coherent loan agreement.</w:t>
      </w:r>
    </w:p>
    <w:p w14:paraId="0E5F89D3"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0E4A41EF" w14:textId="77777777" w:rsidTr="004F6C0F">
        <w:tc>
          <w:tcPr>
            <w:tcW w:w="2970" w:type="dxa"/>
            <w:hideMark/>
          </w:tcPr>
          <w:p w14:paraId="0237118D"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15A8F84C"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Least Developed Countries Investment Platform Unit</w:t>
            </w:r>
          </w:p>
        </w:tc>
      </w:tr>
      <w:tr w:rsidR="004F6C0F" w:rsidRPr="00BC1B9B" w14:paraId="25751E6C" w14:textId="77777777" w:rsidTr="004F6C0F">
        <w:tc>
          <w:tcPr>
            <w:tcW w:w="2970" w:type="dxa"/>
            <w:hideMark/>
          </w:tcPr>
          <w:p w14:paraId="51D03724"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lastRenderedPageBreak/>
              <w:t>Status:</w:t>
            </w:r>
          </w:p>
        </w:tc>
        <w:tc>
          <w:tcPr>
            <w:tcW w:w="5033" w:type="dxa"/>
            <w:hideMark/>
          </w:tcPr>
          <w:p w14:paraId="3BE042F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51A05C6A" w14:textId="77777777" w:rsidTr="004F6C0F">
        <w:tc>
          <w:tcPr>
            <w:tcW w:w="2970" w:type="dxa"/>
            <w:hideMark/>
          </w:tcPr>
          <w:p w14:paraId="191CED47"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05C780AF"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High</w:t>
            </w:r>
          </w:p>
        </w:tc>
      </w:tr>
      <w:tr w:rsidR="004F6C0F" w:rsidRPr="00BC1B9B" w14:paraId="650AF7D7" w14:textId="77777777" w:rsidTr="004F6C0F">
        <w:tc>
          <w:tcPr>
            <w:tcW w:w="2970" w:type="dxa"/>
            <w:hideMark/>
          </w:tcPr>
          <w:p w14:paraId="10063A1C"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59EFF15A"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First quarter of 2020</w:t>
            </w:r>
          </w:p>
        </w:tc>
      </w:tr>
    </w:tbl>
    <w:p w14:paraId="70D2CD64" w14:textId="77777777" w:rsidR="004F6C0F" w:rsidRPr="00BC1B9B" w:rsidRDefault="004F6C0F" w:rsidP="004F6C0F">
      <w:pPr>
        <w:pStyle w:val="SingleTxt"/>
        <w:tabs>
          <w:tab w:val="left" w:pos="720"/>
        </w:tabs>
        <w:spacing w:after="0" w:line="240" w:lineRule="auto"/>
        <w:ind w:left="0" w:right="29"/>
        <w:rPr>
          <w:color w:val="000000" w:themeColor="text1"/>
        </w:rPr>
      </w:pPr>
    </w:p>
    <w:p w14:paraId="621E70CF" w14:textId="77777777" w:rsidR="004F6C0F" w:rsidRPr="00BC1B9B" w:rsidRDefault="004F6C0F" w:rsidP="004A7CA9">
      <w:pPr>
        <w:pStyle w:val="SingleTxt"/>
        <w:tabs>
          <w:tab w:val="left" w:pos="720"/>
        </w:tabs>
        <w:spacing w:after="0" w:line="240" w:lineRule="auto"/>
        <w:ind w:left="720" w:right="29"/>
        <w:rPr>
          <w:color w:val="000000" w:themeColor="text1"/>
        </w:rPr>
      </w:pPr>
      <w:r w:rsidRPr="00BC1B9B">
        <w:rPr>
          <w:color w:val="000000" w:themeColor="text1"/>
        </w:rPr>
        <w:t>UNCDF agrees with this recommendation. The quality assurance and review mechanisms are being enhanced based on the feedback received and experience gained.</w:t>
      </w:r>
    </w:p>
    <w:p w14:paraId="44DA9C3A" w14:textId="77777777" w:rsidR="004F6C0F" w:rsidRPr="00BC1B9B" w:rsidRDefault="004F6C0F" w:rsidP="004F6C0F">
      <w:pPr>
        <w:pStyle w:val="SingleTxt"/>
        <w:tabs>
          <w:tab w:val="left" w:pos="720"/>
        </w:tabs>
        <w:spacing w:after="0" w:line="240" w:lineRule="auto"/>
        <w:ind w:left="0" w:right="29"/>
        <w:rPr>
          <w:color w:val="000000" w:themeColor="text1"/>
        </w:rPr>
      </w:pPr>
    </w:p>
    <w:p w14:paraId="11A82D8C" w14:textId="77777777" w:rsidR="004F6C0F" w:rsidRPr="00BC1B9B" w:rsidRDefault="004F6C0F" w:rsidP="00E025B1">
      <w:pPr>
        <w:pStyle w:val="ListParagraph"/>
        <w:numPr>
          <w:ilvl w:val="0"/>
          <w:numId w:val="5"/>
        </w:numPr>
        <w:suppressAutoHyphens/>
        <w:ind w:right="29"/>
        <w:rPr>
          <w:color w:val="000000" w:themeColor="text1"/>
          <w:sz w:val="20"/>
          <w:szCs w:val="20"/>
        </w:rPr>
      </w:pPr>
      <w:r w:rsidRPr="00BC1B9B">
        <w:rPr>
          <w:b/>
          <w:bCs/>
          <w:color w:val="000000" w:themeColor="text1"/>
          <w:sz w:val="20"/>
          <w:szCs w:val="20"/>
        </w:rPr>
        <w:t>In paragraph 41, the Board recommended that UNCDF clarify in the loan policy that payments in local currencies need to be made to designate UNDP bank accounts as UNDP acts as service provider to UNCDF.</w:t>
      </w:r>
    </w:p>
    <w:p w14:paraId="7BE80A7B"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25D7B8CC" w14:textId="77777777" w:rsidTr="004F6C0F">
        <w:tc>
          <w:tcPr>
            <w:tcW w:w="2970" w:type="dxa"/>
            <w:hideMark/>
          </w:tcPr>
          <w:p w14:paraId="0FE6FA7C"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2B242CCF"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Least Developed Countries Investment Platform Unit</w:t>
            </w:r>
          </w:p>
        </w:tc>
      </w:tr>
      <w:tr w:rsidR="004F6C0F" w:rsidRPr="00BC1B9B" w14:paraId="54872621" w14:textId="77777777" w:rsidTr="004F6C0F">
        <w:tc>
          <w:tcPr>
            <w:tcW w:w="2970" w:type="dxa"/>
            <w:hideMark/>
          </w:tcPr>
          <w:p w14:paraId="5FD93B68"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2BC8E1B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4C0685A3" w14:textId="77777777" w:rsidTr="004F6C0F">
        <w:tc>
          <w:tcPr>
            <w:tcW w:w="2970" w:type="dxa"/>
            <w:hideMark/>
          </w:tcPr>
          <w:p w14:paraId="5FCEB03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174BA506"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Medium</w:t>
            </w:r>
          </w:p>
        </w:tc>
      </w:tr>
      <w:tr w:rsidR="004F6C0F" w:rsidRPr="00BC1B9B" w14:paraId="3A20334C" w14:textId="77777777" w:rsidTr="004F6C0F">
        <w:tc>
          <w:tcPr>
            <w:tcW w:w="2970" w:type="dxa"/>
            <w:hideMark/>
          </w:tcPr>
          <w:p w14:paraId="3141895F"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3A3FBC1B"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2020</w:t>
            </w:r>
          </w:p>
        </w:tc>
      </w:tr>
    </w:tbl>
    <w:p w14:paraId="005CBC23" w14:textId="77777777" w:rsidR="004F6C0F" w:rsidRPr="00BC1B9B" w:rsidRDefault="004F6C0F" w:rsidP="004F6C0F">
      <w:pPr>
        <w:pStyle w:val="SingleTxt"/>
        <w:tabs>
          <w:tab w:val="left" w:pos="720"/>
        </w:tabs>
        <w:spacing w:after="0" w:line="240" w:lineRule="auto"/>
        <w:ind w:left="0" w:right="29"/>
        <w:rPr>
          <w:color w:val="000000" w:themeColor="text1"/>
        </w:rPr>
      </w:pPr>
    </w:p>
    <w:p w14:paraId="00AA2FCF" w14:textId="77777777" w:rsidR="004F6C0F" w:rsidRPr="00BC1B9B" w:rsidRDefault="004F6C0F" w:rsidP="004A7CA9">
      <w:pPr>
        <w:pStyle w:val="SingleTxt"/>
        <w:tabs>
          <w:tab w:val="left" w:pos="720"/>
        </w:tabs>
        <w:spacing w:after="0" w:line="240" w:lineRule="auto"/>
        <w:ind w:left="720" w:right="29"/>
        <w:rPr>
          <w:color w:val="000000" w:themeColor="text1"/>
        </w:rPr>
      </w:pPr>
      <w:r w:rsidRPr="00BC1B9B">
        <w:rPr>
          <w:color w:val="000000" w:themeColor="text1"/>
        </w:rPr>
        <w:t>UNCDF agrees with this recommendation and is working on a revision of its loan policy to clarify that payments in local currencies need to be made to designate UNDP bank accounts as UNDP acts as service provider to UNCDF.</w:t>
      </w:r>
    </w:p>
    <w:p w14:paraId="1BF8C84F" w14:textId="77777777" w:rsidR="004F6C0F" w:rsidRPr="00BC1B9B" w:rsidRDefault="004F6C0F" w:rsidP="004F6C0F">
      <w:pPr>
        <w:pStyle w:val="SingleTxt"/>
        <w:tabs>
          <w:tab w:val="left" w:pos="720"/>
        </w:tabs>
        <w:spacing w:after="0" w:line="240" w:lineRule="auto"/>
        <w:ind w:left="0" w:right="29"/>
        <w:rPr>
          <w:color w:val="000000" w:themeColor="text1"/>
        </w:rPr>
      </w:pPr>
    </w:p>
    <w:p w14:paraId="322931B7" w14:textId="77777777" w:rsidR="004F6C0F" w:rsidRPr="00BC1B9B" w:rsidRDefault="004F6C0F" w:rsidP="004F6C0F">
      <w:pPr>
        <w:pStyle w:val="SingleTxt"/>
        <w:tabs>
          <w:tab w:val="left" w:pos="720"/>
        </w:tabs>
        <w:spacing w:after="0" w:line="240" w:lineRule="auto"/>
        <w:ind w:left="0" w:right="29"/>
        <w:rPr>
          <w:color w:val="000000" w:themeColor="text1"/>
        </w:rPr>
      </w:pPr>
    </w:p>
    <w:p w14:paraId="7164FC50" w14:textId="77777777" w:rsidR="004F6C0F" w:rsidRPr="00BC1B9B" w:rsidRDefault="004F6C0F" w:rsidP="00E025B1">
      <w:pPr>
        <w:pStyle w:val="ListParagraph"/>
        <w:numPr>
          <w:ilvl w:val="0"/>
          <w:numId w:val="5"/>
        </w:numPr>
        <w:suppressAutoHyphens/>
        <w:ind w:right="29"/>
        <w:rPr>
          <w:color w:val="000000" w:themeColor="text1"/>
          <w:sz w:val="20"/>
          <w:szCs w:val="20"/>
        </w:rPr>
      </w:pPr>
      <w:r w:rsidRPr="00BC1B9B">
        <w:rPr>
          <w:b/>
          <w:bCs/>
          <w:color w:val="000000" w:themeColor="text1"/>
          <w:sz w:val="20"/>
          <w:szCs w:val="20"/>
        </w:rPr>
        <w:t>In paragraph 47, the Board recommended that UNCDF</w:t>
      </w:r>
      <w:r w:rsidRPr="00BC1B9B">
        <w:rPr>
          <w:color w:val="000000" w:themeColor="text1"/>
          <w:sz w:val="22"/>
          <w:szCs w:val="22"/>
        </w:rPr>
        <w:t xml:space="preserve"> </w:t>
      </w:r>
      <w:r w:rsidRPr="00BC1B9B">
        <w:rPr>
          <w:b/>
          <w:bCs/>
          <w:color w:val="000000" w:themeColor="text1"/>
          <w:sz w:val="20"/>
          <w:szCs w:val="20"/>
        </w:rPr>
        <w:t>review the use and assess the impact of the obligatory grants module recently introduced in order to ensure that the desired effect of enhancing and streamlining the grant disbursement process and its documentation has been reached.</w:t>
      </w:r>
    </w:p>
    <w:p w14:paraId="4A308A2A"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1D433641" w14:textId="77777777" w:rsidTr="004F6C0F">
        <w:tc>
          <w:tcPr>
            <w:tcW w:w="2970" w:type="dxa"/>
            <w:hideMark/>
          </w:tcPr>
          <w:p w14:paraId="433145E6"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54535DD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Directorate/ Programme Management Support Unit</w:t>
            </w:r>
          </w:p>
        </w:tc>
      </w:tr>
      <w:tr w:rsidR="004F6C0F" w:rsidRPr="00BC1B9B" w14:paraId="67CAF4A5" w14:textId="77777777" w:rsidTr="004F6C0F">
        <w:tc>
          <w:tcPr>
            <w:tcW w:w="2970" w:type="dxa"/>
            <w:hideMark/>
          </w:tcPr>
          <w:p w14:paraId="368523D8"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2CBCF335"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7CE83661" w14:textId="77777777" w:rsidTr="004F6C0F">
        <w:tc>
          <w:tcPr>
            <w:tcW w:w="2970" w:type="dxa"/>
            <w:hideMark/>
          </w:tcPr>
          <w:p w14:paraId="70184737"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E70EAAF"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Medium</w:t>
            </w:r>
          </w:p>
        </w:tc>
      </w:tr>
      <w:tr w:rsidR="004F6C0F" w:rsidRPr="00BC1B9B" w14:paraId="4F4199B9" w14:textId="77777777" w:rsidTr="004F6C0F">
        <w:tc>
          <w:tcPr>
            <w:tcW w:w="2970" w:type="dxa"/>
            <w:hideMark/>
          </w:tcPr>
          <w:p w14:paraId="737B1C59"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54FB7EF0"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2020</w:t>
            </w:r>
          </w:p>
        </w:tc>
      </w:tr>
    </w:tbl>
    <w:p w14:paraId="22B33490" w14:textId="77777777" w:rsidR="004F6C0F" w:rsidRPr="00BC1B9B" w:rsidRDefault="004F6C0F" w:rsidP="004F6C0F">
      <w:pPr>
        <w:pStyle w:val="SingleTxt"/>
        <w:tabs>
          <w:tab w:val="left" w:pos="720"/>
        </w:tabs>
        <w:spacing w:after="0" w:line="240" w:lineRule="auto"/>
        <w:ind w:left="0" w:right="29"/>
        <w:rPr>
          <w:color w:val="000000" w:themeColor="text1"/>
        </w:rPr>
      </w:pPr>
    </w:p>
    <w:p w14:paraId="4FF4306F" w14:textId="77526D9F" w:rsidR="004F6C0F" w:rsidRPr="00BC1B9B" w:rsidRDefault="004A7CA9" w:rsidP="004A7CA9">
      <w:pPr>
        <w:pStyle w:val="SingleTxt"/>
        <w:tabs>
          <w:tab w:val="left" w:pos="720"/>
        </w:tabs>
        <w:spacing w:after="0" w:line="240" w:lineRule="auto"/>
        <w:ind w:left="0" w:right="29"/>
        <w:rPr>
          <w:color w:val="000000" w:themeColor="text1"/>
        </w:rPr>
      </w:pPr>
      <w:r>
        <w:rPr>
          <w:color w:val="000000" w:themeColor="text1"/>
        </w:rPr>
        <w:tab/>
      </w:r>
      <w:r w:rsidR="004F6C0F" w:rsidRPr="00BC1B9B">
        <w:rPr>
          <w:color w:val="000000" w:themeColor="text1"/>
        </w:rPr>
        <w:t>UNCDF agrees with this recommendation and is in the process of rolling out the grant module.</w:t>
      </w:r>
    </w:p>
    <w:p w14:paraId="65F2EE09" w14:textId="77777777" w:rsidR="004F6C0F" w:rsidRPr="00BC1B9B" w:rsidRDefault="004F6C0F" w:rsidP="004F6C0F">
      <w:pPr>
        <w:pStyle w:val="SingleTxt"/>
        <w:tabs>
          <w:tab w:val="left" w:pos="720"/>
        </w:tabs>
        <w:spacing w:after="0" w:line="240" w:lineRule="auto"/>
        <w:ind w:left="0" w:right="29"/>
        <w:rPr>
          <w:color w:val="000000" w:themeColor="text1"/>
        </w:rPr>
      </w:pPr>
    </w:p>
    <w:p w14:paraId="33A2B5B3" w14:textId="77777777" w:rsidR="004F6C0F" w:rsidRPr="00BC1B9B" w:rsidRDefault="004F6C0F" w:rsidP="004F6C0F">
      <w:pPr>
        <w:pStyle w:val="HCh"/>
        <w:keepNext w:val="0"/>
        <w:keepLines w:val="0"/>
        <w:widowControl w:val="0"/>
        <w:tabs>
          <w:tab w:val="left" w:pos="720"/>
        </w:tabs>
        <w:suppressAutoHyphens w:val="0"/>
        <w:spacing w:line="240" w:lineRule="auto"/>
        <w:ind w:left="720" w:right="29"/>
        <w:rPr>
          <w:color w:val="000000" w:themeColor="text1"/>
          <w:sz w:val="20"/>
        </w:rPr>
      </w:pPr>
    </w:p>
    <w:p w14:paraId="0D7E7D7E" w14:textId="4A2C54E6" w:rsidR="004F6C0F" w:rsidRPr="00CB3ED6" w:rsidRDefault="00CB3ED6" w:rsidP="00E025B1">
      <w:pPr>
        <w:pStyle w:val="SingleTxt"/>
        <w:numPr>
          <w:ilvl w:val="0"/>
          <w:numId w:val="4"/>
        </w:numPr>
        <w:tabs>
          <w:tab w:val="left" w:pos="720"/>
        </w:tabs>
        <w:spacing w:after="0" w:line="240" w:lineRule="auto"/>
        <w:rPr>
          <w:color w:val="000000" w:themeColor="text1"/>
        </w:rPr>
      </w:pPr>
      <w:r w:rsidRPr="00CB3ED6">
        <w:rPr>
          <w:b/>
          <w:color w:val="000000" w:themeColor="text1"/>
          <w:spacing w:val="-2"/>
        </w:rPr>
        <w:t>UNCDF Recommendations contained in the report of the Board of Auditors for prior financial periods that are under implementation</w:t>
      </w:r>
    </w:p>
    <w:p w14:paraId="21C1DDB7" w14:textId="77777777" w:rsidR="00CB3ED6" w:rsidRPr="00BC1B9B" w:rsidRDefault="00CB3ED6" w:rsidP="00CB3ED6">
      <w:pPr>
        <w:pStyle w:val="SingleTxt"/>
        <w:tabs>
          <w:tab w:val="left" w:pos="720"/>
        </w:tabs>
        <w:spacing w:after="0" w:line="240" w:lineRule="auto"/>
        <w:ind w:left="810"/>
        <w:rPr>
          <w:color w:val="000000" w:themeColor="text1"/>
        </w:rPr>
      </w:pPr>
    </w:p>
    <w:p w14:paraId="42757CDB" w14:textId="77777777" w:rsidR="004F6C0F" w:rsidRPr="00BC1B9B" w:rsidRDefault="004F6C0F" w:rsidP="004F6C0F">
      <w:pPr>
        <w:pStyle w:val="SingleTxt"/>
        <w:tabs>
          <w:tab w:val="left" w:pos="720"/>
        </w:tabs>
        <w:spacing w:after="0" w:line="240" w:lineRule="auto"/>
        <w:ind w:left="0" w:right="29"/>
        <w:rPr>
          <w:color w:val="000000" w:themeColor="text1"/>
          <w:sz w:val="18"/>
          <w:szCs w:val="18"/>
        </w:rPr>
      </w:pPr>
    </w:p>
    <w:p w14:paraId="3043B2C1" w14:textId="77777777" w:rsidR="004F6C0F" w:rsidRPr="00BC1B9B" w:rsidRDefault="004F6C0F" w:rsidP="00E025B1">
      <w:pPr>
        <w:pStyle w:val="ListParagraph"/>
        <w:numPr>
          <w:ilvl w:val="0"/>
          <w:numId w:val="5"/>
        </w:numPr>
        <w:suppressAutoHyphens/>
        <w:ind w:right="29"/>
        <w:rPr>
          <w:b/>
          <w:bCs/>
          <w:color w:val="000000" w:themeColor="text1"/>
          <w:sz w:val="20"/>
          <w:szCs w:val="20"/>
        </w:rPr>
      </w:pPr>
      <w:r w:rsidRPr="00BC1B9B">
        <w:rPr>
          <w:b/>
          <w:bCs/>
          <w:color w:val="000000" w:themeColor="text1"/>
          <w:sz w:val="20"/>
          <w:szCs w:val="20"/>
        </w:rPr>
        <w:t>In paragraph 52, the Board recommended that UNCDF document its process and specify in its policy guidelines how the annual review of the useful life of assets should be performed.</w:t>
      </w:r>
    </w:p>
    <w:p w14:paraId="302D5DBF" w14:textId="77777777" w:rsidR="004F6C0F" w:rsidRPr="00BC1B9B" w:rsidRDefault="004F6C0F" w:rsidP="004F6C0F">
      <w:pPr>
        <w:pStyle w:val="SingleTxt"/>
        <w:tabs>
          <w:tab w:val="left" w:pos="720"/>
        </w:tabs>
        <w:spacing w:after="0" w:line="240" w:lineRule="auto"/>
        <w:ind w:left="0" w:right="29"/>
        <w:rPr>
          <w:color w:val="000000" w:themeColor="text1"/>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5B32EA18" w14:textId="77777777" w:rsidTr="004F6C0F">
        <w:tc>
          <w:tcPr>
            <w:tcW w:w="2970" w:type="dxa"/>
            <w:hideMark/>
          </w:tcPr>
          <w:p w14:paraId="577234BD"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535E1405"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Management Support Unit</w:t>
            </w:r>
          </w:p>
        </w:tc>
      </w:tr>
      <w:tr w:rsidR="004F6C0F" w:rsidRPr="00BC1B9B" w14:paraId="104AD18B" w14:textId="77777777" w:rsidTr="004F6C0F">
        <w:tc>
          <w:tcPr>
            <w:tcW w:w="2970" w:type="dxa"/>
            <w:hideMark/>
          </w:tcPr>
          <w:p w14:paraId="4B4B723C"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286A47A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Implemented/ closure requested</w:t>
            </w:r>
          </w:p>
        </w:tc>
      </w:tr>
      <w:tr w:rsidR="004F6C0F" w:rsidRPr="00BC1B9B" w14:paraId="3F9FC74B" w14:textId="77777777" w:rsidTr="004F6C0F">
        <w:tc>
          <w:tcPr>
            <w:tcW w:w="2970" w:type="dxa"/>
            <w:hideMark/>
          </w:tcPr>
          <w:p w14:paraId="2155841C"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8B9EC01"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Medium</w:t>
            </w:r>
          </w:p>
        </w:tc>
      </w:tr>
      <w:tr w:rsidR="004F6C0F" w:rsidRPr="00BC1B9B" w14:paraId="564EE6B3" w14:textId="77777777" w:rsidTr="004F6C0F">
        <w:tc>
          <w:tcPr>
            <w:tcW w:w="2970" w:type="dxa"/>
            <w:hideMark/>
          </w:tcPr>
          <w:p w14:paraId="6FAD556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67B2ED85"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2019</w:t>
            </w:r>
          </w:p>
        </w:tc>
      </w:tr>
    </w:tbl>
    <w:p w14:paraId="2BF543A2" w14:textId="77777777" w:rsidR="004F6C0F" w:rsidRPr="00BC1B9B" w:rsidRDefault="004F6C0F" w:rsidP="004F6C0F">
      <w:pPr>
        <w:pStyle w:val="SingleTxt"/>
        <w:tabs>
          <w:tab w:val="left" w:pos="720"/>
        </w:tabs>
        <w:spacing w:after="0" w:line="240" w:lineRule="auto"/>
        <w:ind w:left="0" w:right="29"/>
        <w:rPr>
          <w:color w:val="000000" w:themeColor="text1"/>
          <w:sz w:val="18"/>
          <w:szCs w:val="18"/>
        </w:rPr>
      </w:pPr>
    </w:p>
    <w:p w14:paraId="7B307930" w14:textId="77777777" w:rsidR="004F6C0F" w:rsidRPr="00BC1B9B" w:rsidRDefault="004F6C0F" w:rsidP="00E025B1">
      <w:pPr>
        <w:pStyle w:val="SingleTxt"/>
        <w:tabs>
          <w:tab w:val="left" w:pos="720"/>
        </w:tabs>
        <w:spacing w:after="0" w:line="240" w:lineRule="auto"/>
        <w:ind w:left="720" w:right="29"/>
        <w:rPr>
          <w:color w:val="000000" w:themeColor="text1"/>
        </w:rPr>
      </w:pPr>
      <w:r w:rsidRPr="00BC1B9B">
        <w:rPr>
          <w:color w:val="000000" w:themeColor="text1"/>
        </w:rPr>
        <w:t>UNCDF documented its process and policy guideline on annual review of the useful life of assets, as recommended by the Board. UNCDF considers this recommendation to have been implemented and requests its closure by the Board.</w:t>
      </w:r>
    </w:p>
    <w:p w14:paraId="37C44D31" w14:textId="77777777" w:rsidR="004F6C0F" w:rsidRPr="00BC1B9B" w:rsidRDefault="004F6C0F" w:rsidP="00EA60A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4"/>
        <w:jc w:val="left"/>
        <w:rPr>
          <w:b/>
          <w:bCs/>
          <w:sz w:val="22"/>
          <w:szCs w:val="22"/>
        </w:rPr>
      </w:pPr>
    </w:p>
    <w:p w14:paraId="7E67B20E" w14:textId="4A5D16F6" w:rsidR="00BB74B0" w:rsidRPr="009D69BE" w:rsidRDefault="00BB74B0" w:rsidP="004133F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left"/>
        <w:rPr>
          <w:b/>
          <w:bCs/>
          <w:sz w:val="28"/>
          <w:szCs w:val="28"/>
        </w:rPr>
      </w:pPr>
    </w:p>
    <w:sectPr w:rsidR="00BB74B0" w:rsidRPr="009D69BE" w:rsidSect="00545ED6">
      <w:headerReference w:type="even" r:id="rId11"/>
      <w:headerReference w:type="default" r:id="rId12"/>
      <w:footerReference w:type="even" r:id="rId13"/>
      <w:footerReference w:type="default" r:id="rId14"/>
      <w:headerReference w:type="first" r:id="rId15"/>
      <w:type w:val="continuous"/>
      <w:pgSz w:w="12240" w:h="15840" w:code="1"/>
      <w:pgMar w:top="1530" w:right="1467" w:bottom="851" w:left="864" w:header="576" w:footer="88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4F46" w14:textId="77777777" w:rsidR="00E25C40" w:rsidRDefault="00E25C40">
      <w:r>
        <w:separator/>
      </w:r>
    </w:p>
  </w:endnote>
  <w:endnote w:type="continuationSeparator" w:id="0">
    <w:p w14:paraId="5CF49F1D" w14:textId="77777777" w:rsidR="00E25C40" w:rsidRDefault="00E2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1EA6" w14:textId="77777777" w:rsidR="008C3F6C" w:rsidRDefault="008C3F6C" w:rsidP="00876F47">
    <w:pPr>
      <w:pStyle w:val="Footer"/>
      <w:ind w:right="360" w:firstLine="630"/>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2B57" w14:textId="77777777" w:rsidR="008C3F6C" w:rsidRPr="00AB0D7D" w:rsidRDefault="008C3F6C" w:rsidP="00876F47">
    <w:pPr>
      <w:pStyle w:val="Footer"/>
      <w:ind w:right="702"/>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3240" w14:textId="77777777" w:rsidR="00E25C40" w:rsidRDefault="00E25C40">
      <w:r>
        <w:separator/>
      </w:r>
    </w:p>
  </w:footnote>
  <w:footnote w:type="continuationSeparator" w:id="0">
    <w:p w14:paraId="533CC4BE" w14:textId="77777777" w:rsidR="00E25C40" w:rsidRDefault="00E2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3F6C" w:rsidRPr="006E5661" w14:paraId="0411A563" w14:textId="77777777" w:rsidTr="00DC2375">
      <w:trPr>
        <w:trHeight w:hRule="exact" w:val="864"/>
      </w:trPr>
      <w:tc>
        <w:tcPr>
          <w:tcW w:w="4838" w:type="dxa"/>
          <w:shd w:val="clear" w:color="auto" w:fill="auto"/>
          <w:vAlign w:val="bottom"/>
        </w:tcPr>
        <w:p w14:paraId="06B17B06" w14:textId="4460D851" w:rsidR="008C3F6C" w:rsidRPr="00876F47" w:rsidRDefault="0010405E" w:rsidP="0063640B">
          <w:pPr>
            <w:tabs>
              <w:tab w:val="center" w:pos="4320"/>
              <w:tab w:val="right" w:pos="8640"/>
            </w:tabs>
            <w:spacing w:after="80"/>
            <w:rPr>
              <w:b/>
              <w:noProof/>
              <w:sz w:val="17"/>
              <w:szCs w:val="20"/>
            </w:rPr>
          </w:pPr>
          <w:r>
            <w:rPr>
              <w:b/>
              <w:noProof/>
              <w:sz w:val="17"/>
              <w:szCs w:val="20"/>
            </w:rPr>
            <w:t xml:space="preserve">Annex to </w:t>
          </w:r>
          <w:r w:rsidR="008C3F6C" w:rsidRPr="00876F47">
            <w:rPr>
              <w:b/>
              <w:noProof/>
              <w:sz w:val="17"/>
              <w:szCs w:val="20"/>
            </w:rPr>
            <w:t>D</w:t>
          </w:r>
          <w:r w:rsidR="008C3F6C">
            <w:rPr>
              <w:b/>
              <w:noProof/>
              <w:sz w:val="17"/>
              <w:szCs w:val="20"/>
            </w:rPr>
            <w:t>P/2020/</w:t>
          </w:r>
          <w:r w:rsidR="00FD15A8">
            <w:rPr>
              <w:b/>
              <w:noProof/>
              <w:sz w:val="17"/>
              <w:szCs w:val="20"/>
            </w:rPr>
            <w:t>4</w:t>
          </w:r>
        </w:p>
      </w:tc>
      <w:tc>
        <w:tcPr>
          <w:tcW w:w="5033" w:type="dxa"/>
          <w:shd w:val="clear" w:color="auto" w:fill="auto"/>
          <w:vAlign w:val="bottom"/>
        </w:tcPr>
        <w:p w14:paraId="61C956BE" w14:textId="77777777" w:rsidR="008C3F6C" w:rsidRPr="006E5661" w:rsidRDefault="008C3F6C" w:rsidP="00DC2375">
          <w:pPr>
            <w:tabs>
              <w:tab w:val="center" w:pos="4320"/>
              <w:tab w:val="right" w:pos="8640"/>
            </w:tabs>
            <w:spacing w:after="80"/>
            <w:jc w:val="right"/>
            <w:rPr>
              <w:b/>
              <w:noProof/>
              <w:sz w:val="17"/>
              <w:szCs w:val="20"/>
            </w:rPr>
          </w:pPr>
        </w:p>
      </w:tc>
    </w:tr>
  </w:tbl>
  <w:p w14:paraId="34028083" w14:textId="76F8F734" w:rsidR="008C3F6C" w:rsidRDefault="008C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3F6C" w:rsidRPr="006E5661" w14:paraId="4D21E0EA" w14:textId="77777777" w:rsidTr="00BF55D7">
      <w:trPr>
        <w:trHeight w:hRule="exact" w:val="864"/>
      </w:trPr>
      <w:tc>
        <w:tcPr>
          <w:tcW w:w="4838" w:type="dxa"/>
          <w:shd w:val="clear" w:color="auto" w:fill="auto"/>
          <w:vAlign w:val="bottom"/>
        </w:tcPr>
        <w:p w14:paraId="73C29DBD" w14:textId="77777777" w:rsidR="008C3F6C" w:rsidRPr="006E5661" w:rsidRDefault="008C3F6C" w:rsidP="006E5661">
          <w:pPr>
            <w:tabs>
              <w:tab w:val="center" w:pos="4320"/>
              <w:tab w:val="right" w:pos="8640"/>
            </w:tabs>
            <w:rPr>
              <w:noProof/>
              <w:sz w:val="17"/>
              <w:szCs w:val="20"/>
            </w:rPr>
          </w:pPr>
        </w:p>
      </w:tc>
      <w:tc>
        <w:tcPr>
          <w:tcW w:w="5033" w:type="dxa"/>
          <w:shd w:val="clear" w:color="auto" w:fill="auto"/>
          <w:vAlign w:val="bottom"/>
        </w:tcPr>
        <w:p w14:paraId="0C2A483C" w14:textId="44490403" w:rsidR="008C3F6C" w:rsidRPr="006E5661" w:rsidRDefault="008C3F6C" w:rsidP="006E5661">
          <w:pPr>
            <w:tabs>
              <w:tab w:val="center" w:pos="4320"/>
              <w:tab w:val="right" w:pos="8640"/>
            </w:tabs>
            <w:spacing w:after="80"/>
            <w:jc w:val="right"/>
            <w:rPr>
              <w:b/>
              <w:noProof/>
              <w:sz w:val="17"/>
              <w:szCs w:val="20"/>
            </w:rPr>
          </w:pPr>
          <w:r>
            <w:rPr>
              <w:b/>
              <w:noProof/>
              <w:sz w:val="17"/>
              <w:szCs w:val="20"/>
            </w:rPr>
            <w:t>DP/20</w:t>
          </w:r>
          <w:r w:rsidR="00BB4469">
            <w:rPr>
              <w:b/>
              <w:noProof/>
              <w:sz w:val="17"/>
              <w:szCs w:val="20"/>
            </w:rPr>
            <w:t>20</w:t>
          </w:r>
          <w:r w:rsidRPr="006E5661">
            <w:rPr>
              <w:b/>
              <w:noProof/>
              <w:sz w:val="17"/>
              <w:szCs w:val="20"/>
            </w:rPr>
            <w:t>/</w:t>
          </w:r>
          <w:r w:rsidR="007B55FB">
            <w:rPr>
              <w:b/>
              <w:noProof/>
              <w:sz w:val="17"/>
              <w:szCs w:val="20"/>
            </w:rPr>
            <w:t>4</w:t>
          </w:r>
        </w:p>
      </w:tc>
    </w:tr>
  </w:tbl>
  <w:p w14:paraId="27BE56E9" w14:textId="0B31222E" w:rsidR="008C3F6C" w:rsidRDefault="008C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44B32" w:rsidRPr="006E5661" w14:paraId="2D7268B7" w14:textId="77777777" w:rsidTr="00B40269">
      <w:trPr>
        <w:trHeight w:hRule="exact" w:val="864"/>
      </w:trPr>
      <w:tc>
        <w:tcPr>
          <w:tcW w:w="4838" w:type="dxa"/>
          <w:shd w:val="clear" w:color="auto" w:fill="auto"/>
          <w:vAlign w:val="bottom"/>
        </w:tcPr>
        <w:p w14:paraId="69017E39" w14:textId="5CC6E795" w:rsidR="00944B32" w:rsidRPr="00876F47" w:rsidRDefault="002837DB" w:rsidP="00944B32">
          <w:pPr>
            <w:tabs>
              <w:tab w:val="center" w:pos="4320"/>
              <w:tab w:val="right" w:pos="8640"/>
            </w:tabs>
            <w:spacing w:after="80"/>
            <w:rPr>
              <w:b/>
              <w:noProof/>
              <w:sz w:val="17"/>
              <w:szCs w:val="20"/>
            </w:rPr>
          </w:pPr>
          <w:r>
            <w:rPr>
              <w:b/>
              <w:noProof/>
              <w:sz w:val="17"/>
              <w:szCs w:val="20"/>
            </w:rPr>
            <w:t>An</w:t>
          </w:r>
          <w:r w:rsidR="0010405E">
            <w:rPr>
              <w:b/>
              <w:noProof/>
              <w:sz w:val="17"/>
              <w:szCs w:val="20"/>
            </w:rPr>
            <w:t xml:space="preserve">nex to </w:t>
          </w:r>
          <w:r w:rsidR="00944B32" w:rsidRPr="00876F47">
            <w:rPr>
              <w:b/>
              <w:noProof/>
              <w:sz w:val="17"/>
              <w:szCs w:val="20"/>
            </w:rPr>
            <w:t>D</w:t>
          </w:r>
          <w:r w:rsidR="00944B32">
            <w:rPr>
              <w:b/>
              <w:noProof/>
              <w:sz w:val="17"/>
              <w:szCs w:val="20"/>
            </w:rPr>
            <w:t>P/2020/4</w:t>
          </w:r>
        </w:p>
      </w:tc>
      <w:tc>
        <w:tcPr>
          <w:tcW w:w="5033" w:type="dxa"/>
          <w:shd w:val="clear" w:color="auto" w:fill="auto"/>
          <w:vAlign w:val="bottom"/>
        </w:tcPr>
        <w:p w14:paraId="79542DEA" w14:textId="77777777" w:rsidR="00944B32" w:rsidRPr="006E5661" w:rsidRDefault="00944B32" w:rsidP="00944B32">
          <w:pPr>
            <w:tabs>
              <w:tab w:val="center" w:pos="4320"/>
              <w:tab w:val="right" w:pos="8640"/>
            </w:tabs>
            <w:spacing w:after="80"/>
            <w:jc w:val="right"/>
            <w:rPr>
              <w:b/>
              <w:noProof/>
              <w:sz w:val="17"/>
              <w:szCs w:val="20"/>
            </w:rPr>
          </w:pPr>
        </w:p>
      </w:tc>
    </w:tr>
  </w:tbl>
  <w:p w14:paraId="28399C82" w14:textId="77777777" w:rsidR="00944B32" w:rsidRDefault="00944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DC4"/>
    <w:multiLevelType w:val="hybridMultilevel"/>
    <w:tmpl w:val="EF4E2998"/>
    <w:lvl w:ilvl="0" w:tplc="479A73F6">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4169F"/>
    <w:multiLevelType w:val="multilevel"/>
    <w:tmpl w:val="906E4D8A"/>
    <w:styleLink w:val="Style1"/>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E0762D2"/>
    <w:multiLevelType w:val="hybridMultilevel"/>
    <w:tmpl w:val="D2F0BA0E"/>
    <w:lvl w:ilvl="0" w:tplc="227C3592">
      <w:start w:val="1"/>
      <w:numFmt w:val="decimal"/>
      <w:lvlText w:val="%1"/>
      <w:lvlJc w:val="left"/>
      <w:pPr>
        <w:ind w:left="907"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35D6720"/>
    <w:multiLevelType w:val="hybridMultilevel"/>
    <w:tmpl w:val="342A7EDC"/>
    <w:lvl w:ilvl="0" w:tplc="D1B6CACA">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6D6B7E77"/>
    <w:multiLevelType w:val="hybridMultilevel"/>
    <w:tmpl w:val="E6A60822"/>
    <w:lvl w:ilvl="0" w:tplc="77DE072C">
      <w:start w:val="1"/>
      <w:numFmt w:val="upperLetter"/>
      <w:lvlText w:val="%1."/>
      <w:lvlJc w:val="left"/>
      <w:pPr>
        <w:ind w:left="81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87"/>
    <w:rsid w:val="00000405"/>
    <w:rsid w:val="0000068D"/>
    <w:rsid w:val="00000783"/>
    <w:rsid w:val="000007C0"/>
    <w:rsid w:val="00000D4B"/>
    <w:rsid w:val="0000111E"/>
    <w:rsid w:val="00001CAA"/>
    <w:rsid w:val="00002155"/>
    <w:rsid w:val="00002717"/>
    <w:rsid w:val="00002DFE"/>
    <w:rsid w:val="00003A42"/>
    <w:rsid w:val="00004001"/>
    <w:rsid w:val="00004184"/>
    <w:rsid w:val="00005129"/>
    <w:rsid w:val="00005144"/>
    <w:rsid w:val="000051B1"/>
    <w:rsid w:val="0000549B"/>
    <w:rsid w:val="0000579D"/>
    <w:rsid w:val="000074C1"/>
    <w:rsid w:val="00007F8E"/>
    <w:rsid w:val="000121C7"/>
    <w:rsid w:val="000126EC"/>
    <w:rsid w:val="000129CC"/>
    <w:rsid w:val="00012C64"/>
    <w:rsid w:val="00013BBE"/>
    <w:rsid w:val="00013E80"/>
    <w:rsid w:val="00014C1F"/>
    <w:rsid w:val="000153F3"/>
    <w:rsid w:val="00015BC1"/>
    <w:rsid w:val="0001620B"/>
    <w:rsid w:val="0001671A"/>
    <w:rsid w:val="000168DA"/>
    <w:rsid w:val="00016DC4"/>
    <w:rsid w:val="00016E84"/>
    <w:rsid w:val="00020512"/>
    <w:rsid w:val="000205B7"/>
    <w:rsid w:val="0002119B"/>
    <w:rsid w:val="00021541"/>
    <w:rsid w:val="00021765"/>
    <w:rsid w:val="000224B0"/>
    <w:rsid w:val="00022576"/>
    <w:rsid w:val="00022780"/>
    <w:rsid w:val="00022884"/>
    <w:rsid w:val="0002301E"/>
    <w:rsid w:val="00024441"/>
    <w:rsid w:val="00024550"/>
    <w:rsid w:val="00024612"/>
    <w:rsid w:val="00024F3A"/>
    <w:rsid w:val="00025578"/>
    <w:rsid w:val="00025E3F"/>
    <w:rsid w:val="00026587"/>
    <w:rsid w:val="00027CC0"/>
    <w:rsid w:val="00027EDD"/>
    <w:rsid w:val="000307B7"/>
    <w:rsid w:val="00030941"/>
    <w:rsid w:val="00030C9A"/>
    <w:rsid w:val="00031179"/>
    <w:rsid w:val="00031AB2"/>
    <w:rsid w:val="00031C24"/>
    <w:rsid w:val="000324AE"/>
    <w:rsid w:val="00034E8F"/>
    <w:rsid w:val="000350D8"/>
    <w:rsid w:val="000351A4"/>
    <w:rsid w:val="00035D89"/>
    <w:rsid w:val="0003601C"/>
    <w:rsid w:val="000368AC"/>
    <w:rsid w:val="00036959"/>
    <w:rsid w:val="00036B78"/>
    <w:rsid w:val="0003722E"/>
    <w:rsid w:val="0004017B"/>
    <w:rsid w:val="000406B7"/>
    <w:rsid w:val="0004128B"/>
    <w:rsid w:val="00041AF7"/>
    <w:rsid w:val="00042BFA"/>
    <w:rsid w:val="00042DAC"/>
    <w:rsid w:val="00042FE6"/>
    <w:rsid w:val="00043332"/>
    <w:rsid w:val="000438F8"/>
    <w:rsid w:val="00044027"/>
    <w:rsid w:val="00044146"/>
    <w:rsid w:val="00044AC8"/>
    <w:rsid w:val="00044EC2"/>
    <w:rsid w:val="00045022"/>
    <w:rsid w:val="000451C3"/>
    <w:rsid w:val="0004608D"/>
    <w:rsid w:val="0004641C"/>
    <w:rsid w:val="00047768"/>
    <w:rsid w:val="00050016"/>
    <w:rsid w:val="0005004D"/>
    <w:rsid w:val="0005194F"/>
    <w:rsid w:val="00052024"/>
    <w:rsid w:val="00052EC1"/>
    <w:rsid w:val="00053341"/>
    <w:rsid w:val="00053C86"/>
    <w:rsid w:val="00053D9A"/>
    <w:rsid w:val="00054248"/>
    <w:rsid w:val="000544A5"/>
    <w:rsid w:val="00054D76"/>
    <w:rsid w:val="00055212"/>
    <w:rsid w:val="00055748"/>
    <w:rsid w:val="000557DD"/>
    <w:rsid w:val="00056188"/>
    <w:rsid w:val="0005642F"/>
    <w:rsid w:val="00057460"/>
    <w:rsid w:val="00057521"/>
    <w:rsid w:val="00057A99"/>
    <w:rsid w:val="00060072"/>
    <w:rsid w:val="00060D15"/>
    <w:rsid w:val="000617FC"/>
    <w:rsid w:val="00061DCD"/>
    <w:rsid w:val="00063313"/>
    <w:rsid w:val="00063EE6"/>
    <w:rsid w:val="00064674"/>
    <w:rsid w:val="000646F1"/>
    <w:rsid w:val="00064A40"/>
    <w:rsid w:val="000657E5"/>
    <w:rsid w:val="00065F21"/>
    <w:rsid w:val="00066C64"/>
    <w:rsid w:val="00066F8B"/>
    <w:rsid w:val="0006725A"/>
    <w:rsid w:val="00067738"/>
    <w:rsid w:val="00067FA3"/>
    <w:rsid w:val="00071252"/>
    <w:rsid w:val="000719BA"/>
    <w:rsid w:val="00071D80"/>
    <w:rsid w:val="00072197"/>
    <w:rsid w:val="00072319"/>
    <w:rsid w:val="00072B37"/>
    <w:rsid w:val="00072E52"/>
    <w:rsid w:val="00072FF0"/>
    <w:rsid w:val="00073714"/>
    <w:rsid w:val="00073EB8"/>
    <w:rsid w:val="00074D70"/>
    <w:rsid w:val="000758A4"/>
    <w:rsid w:val="000759F3"/>
    <w:rsid w:val="00075A97"/>
    <w:rsid w:val="00077D65"/>
    <w:rsid w:val="00080465"/>
    <w:rsid w:val="000806A2"/>
    <w:rsid w:val="000807F8"/>
    <w:rsid w:val="00080BE7"/>
    <w:rsid w:val="00080DDE"/>
    <w:rsid w:val="00081119"/>
    <w:rsid w:val="000818B4"/>
    <w:rsid w:val="000820A5"/>
    <w:rsid w:val="000822CB"/>
    <w:rsid w:val="0008267B"/>
    <w:rsid w:val="00082ECC"/>
    <w:rsid w:val="000835F3"/>
    <w:rsid w:val="00083C99"/>
    <w:rsid w:val="00084803"/>
    <w:rsid w:val="00084A0B"/>
    <w:rsid w:val="00084B64"/>
    <w:rsid w:val="00084C4D"/>
    <w:rsid w:val="00084E59"/>
    <w:rsid w:val="0008569E"/>
    <w:rsid w:val="00085C63"/>
    <w:rsid w:val="00086740"/>
    <w:rsid w:val="0008698E"/>
    <w:rsid w:val="00086996"/>
    <w:rsid w:val="000872F9"/>
    <w:rsid w:val="000875AD"/>
    <w:rsid w:val="00087CFB"/>
    <w:rsid w:val="00087D4E"/>
    <w:rsid w:val="00090B34"/>
    <w:rsid w:val="00090D04"/>
    <w:rsid w:val="000910C3"/>
    <w:rsid w:val="0009159C"/>
    <w:rsid w:val="0009282D"/>
    <w:rsid w:val="00092CDE"/>
    <w:rsid w:val="000942FA"/>
    <w:rsid w:val="000945CE"/>
    <w:rsid w:val="0009548D"/>
    <w:rsid w:val="00096285"/>
    <w:rsid w:val="000966E8"/>
    <w:rsid w:val="00096759"/>
    <w:rsid w:val="00096DAD"/>
    <w:rsid w:val="00097411"/>
    <w:rsid w:val="000975CC"/>
    <w:rsid w:val="00097B35"/>
    <w:rsid w:val="000A059A"/>
    <w:rsid w:val="000A0A0E"/>
    <w:rsid w:val="000A1CFB"/>
    <w:rsid w:val="000A1E74"/>
    <w:rsid w:val="000A207C"/>
    <w:rsid w:val="000A275C"/>
    <w:rsid w:val="000A41DB"/>
    <w:rsid w:val="000A43E5"/>
    <w:rsid w:val="000A4CCA"/>
    <w:rsid w:val="000A5805"/>
    <w:rsid w:val="000A5914"/>
    <w:rsid w:val="000A616C"/>
    <w:rsid w:val="000A73BA"/>
    <w:rsid w:val="000A74C5"/>
    <w:rsid w:val="000B039D"/>
    <w:rsid w:val="000B0998"/>
    <w:rsid w:val="000B0EF4"/>
    <w:rsid w:val="000B1328"/>
    <w:rsid w:val="000B1773"/>
    <w:rsid w:val="000B2726"/>
    <w:rsid w:val="000B2916"/>
    <w:rsid w:val="000B30A7"/>
    <w:rsid w:val="000B41EF"/>
    <w:rsid w:val="000B466B"/>
    <w:rsid w:val="000B54AF"/>
    <w:rsid w:val="000B5A43"/>
    <w:rsid w:val="000B6214"/>
    <w:rsid w:val="000B69F1"/>
    <w:rsid w:val="000B7179"/>
    <w:rsid w:val="000B74F9"/>
    <w:rsid w:val="000B7762"/>
    <w:rsid w:val="000B7D8A"/>
    <w:rsid w:val="000C04FE"/>
    <w:rsid w:val="000C080B"/>
    <w:rsid w:val="000C0910"/>
    <w:rsid w:val="000C0F66"/>
    <w:rsid w:val="000C1540"/>
    <w:rsid w:val="000C1D34"/>
    <w:rsid w:val="000C1FEF"/>
    <w:rsid w:val="000C2143"/>
    <w:rsid w:val="000C29F5"/>
    <w:rsid w:val="000C3253"/>
    <w:rsid w:val="000C3F33"/>
    <w:rsid w:val="000C44F8"/>
    <w:rsid w:val="000C5BFB"/>
    <w:rsid w:val="000C5F42"/>
    <w:rsid w:val="000C5F73"/>
    <w:rsid w:val="000C655E"/>
    <w:rsid w:val="000C67D2"/>
    <w:rsid w:val="000C6C81"/>
    <w:rsid w:val="000C704E"/>
    <w:rsid w:val="000C724E"/>
    <w:rsid w:val="000C7FA8"/>
    <w:rsid w:val="000D2984"/>
    <w:rsid w:val="000D4B04"/>
    <w:rsid w:val="000D4CB5"/>
    <w:rsid w:val="000D5579"/>
    <w:rsid w:val="000D59FE"/>
    <w:rsid w:val="000D5EDD"/>
    <w:rsid w:val="000D6C6A"/>
    <w:rsid w:val="000D7692"/>
    <w:rsid w:val="000D7E57"/>
    <w:rsid w:val="000E12E4"/>
    <w:rsid w:val="000E1519"/>
    <w:rsid w:val="000E183E"/>
    <w:rsid w:val="000E1962"/>
    <w:rsid w:val="000E2318"/>
    <w:rsid w:val="000E251A"/>
    <w:rsid w:val="000E2F7C"/>
    <w:rsid w:val="000E34BD"/>
    <w:rsid w:val="000E36F3"/>
    <w:rsid w:val="000E3B9A"/>
    <w:rsid w:val="000E491D"/>
    <w:rsid w:val="000E4DD2"/>
    <w:rsid w:val="000E56AF"/>
    <w:rsid w:val="000E6043"/>
    <w:rsid w:val="000E620A"/>
    <w:rsid w:val="000E628F"/>
    <w:rsid w:val="000E6465"/>
    <w:rsid w:val="000E66A7"/>
    <w:rsid w:val="000E6BB5"/>
    <w:rsid w:val="000E7033"/>
    <w:rsid w:val="000E74AC"/>
    <w:rsid w:val="000E77F2"/>
    <w:rsid w:val="000F03A2"/>
    <w:rsid w:val="000F1E1A"/>
    <w:rsid w:val="000F4D90"/>
    <w:rsid w:val="000F51D8"/>
    <w:rsid w:val="000F56ED"/>
    <w:rsid w:val="000F6599"/>
    <w:rsid w:val="000F761C"/>
    <w:rsid w:val="000F76AD"/>
    <w:rsid w:val="000F7DD3"/>
    <w:rsid w:val="00100328"/>
    <w:rsid w:val="00100949"/>
    <w:rsid w:val="0010132D"/>
    <w:rsid w:val="00101D86"/>
    <w:rsid w:val="00102C37"/>
    <w:rsid w:val="00103291"/>
    <w:rsid w:val="00103734"/>
    <w:rsid w:val="0010381C"/>
    <w:rsid w:val="0010405E"/>
    <w:rsid w:val="001050AD"/>
    <w:rsid w:val="00105292"/>
    <w:rsid w:val="001059C0"/>
    <w:rsid w:val="00105B02"/>
    <w:rsid w:val="00106248"/>
    <w:rsid w:val="00106FC1"/>
    <w:rsid w:val="00110A65"/>
    <w:rsid w:val="00110BF3"/>
    <w:rsid w:val="00110F33"/>
    <w:rsid w:val="00111936"/>
    <w:rsid w:val="00111D58"/>
    <w:rsid w:val="00112026"/>
    <w:rsid w:val="00112EEA"/>
    <w:rsid w:val="0011367B"/>
    <w:rsid w:val="001138A1"/>
    <w:rsid w:val="0011414E"/>
    <w:rsid w:val="0011452B"/>
    <w:rsid w:val="001145AA"/>
    <w:rsid w:val="00114E1F"/>
    <w:rsid w:val="001153CF"/>
    <w:rsid w:val="0011679A"/>
    <w:rsid w:val="00116E07"/>
    <w:rsid w:val="001170B8"/>
    <w:rsid w:val="00117ADD"/>
    <w:rsid w:val="00117EC2"/>
    <w:rsid w:val="00117FE1"/>
    <w:rsid w:val="001206F0"/>
    <w:rsid w:val="00120958"/>
    <w:rsid w:val="001219D0"/>
    <w:rsid w:val="00122A3C"/>
    <w:rsid w:val="00122A3F"/>
    <w:rsid w:val="00122B5D"/>
    <w:rsid w:val="00123009"/>
    <w:rsid w:val="001230CC"/>
    <w:rsid w:val="001234CC"/>
    <w:rsid w:val="00123500"/>
    <w:rsid w:val="001243F5"/>
    <w:rsid w:val="001245CA"/>
    <w:rsid w:val="001248DE"/>
    <w:rsid w:val="00124A54"/>
    <w:rsid w:val="00124D87"/>
    <w:rsid w:val="00124F6A"/>
    <w:rsid w:val="00126630"/>
    <w:rsid w:val="00126CC0"/>
    <w:rsid w:val="001275BC"/>
    <w:rsid w:val="001301B5"/>
    <w:rsid w:val="00130216"/>
    <w:rsid w:val="001309AF"/>
    <w:rsid w:val="00130B2A"/>
    <w:rsid w:val="00131670"/>
    <w:rsid w:val="001319FC"/>
    <w:rsid w:val="00131F1D"/>
    <w:rsid w:val="00132029"/>
    <w:rsid w:val="00132CFC"/>
    <w:rsid w:val="00133C11"/>
    <w:rsid w:val="00133EB8"/>
    <w:rsid w:val="0013479D"/>
    <w:rsid w:val="00134B14"/>
    <w:rsid w:val="001351EF"/>
    <w:rsid w:val="0013528B"/>
    <w:rsid w:val="0013535B"/>
    <w:rsid w:val="00135946"/>
    <w:rsid w:val="00135F18"/>
    <w:rsid w:val="001365F8"/>
    <w:rsid w:val="00137863"/>
    <w:rsid w:val="00137D24"/>
    <w:rsid w:val="001400AE"/>
    <w:rsid w:val="001402A1"/>
    <w:rsid w:val="00140E52"/>
    <w:rsid w:val="00141107"/>
    <w:rsid w:val="00141A60"/>
    <w:rsid w:val="00142694"/>
    <w:rsid w:val="00142CC0"/>
    <w:rsid w:val="00143293"/>
    <w:rsid w:val="001438BA"/>
    <w:rsid w:val="001438CA"/>
    <w:rsid w:val="00143C27"/>
    <w:rsid w:val="00143CC6"/>
    <w:rsid w:val="00144060"/>
    <w:rsid w:val="00144636"/>
    <w:rsid w:val="00144656"/>
    <w:rsid w:val="001448EA"/>
    <w:rsid w:val="00144982"/>
    <w:rsid w:val="0014521C"/>
    <w:rsid w:val="00145408"/>
    <w:rsid w:val="0014652D"/>
    <w:rsid w:val="00146CAC"/>
    <w:rsid w:val="00147D9E"/>
    <w:rsid w:val="00150763"/>
    <w:rsid w:val="00150FF1"/>
    <w:rsid w:val="001517A4"/>
    <w:rsid w:val="0015225E"/>
    <w:rsid w:val="001522D3"/>
    <w:rsid w:val="00152931"/>
    <w:rsid w:val="00152C1A"/>
    <w:rsid w:val="00153419"/>
    <w:rsid w:val="001539D6"/>
    <w:rsid w:val="001541B9"/>
    <w:rsid w:val="00154F25"/>
    <w:rsid w:val="00155294"/>
    <w:rsid w:val="0015555F"/>
    <w:rsid w:val="00155948"/>
    <w:rsid w:val="00155B51"/>
    <w:rsid w:val="001569C1"/>
    <w:rsid w:val="00156CAC"/>
    <w:rsid w:val="00156F68"/>
    <w:rsid w:val="001575F3"/>
    <w:rsid w:val="00157EA0"/>
    <w:rsid w:val="0016042B"/>
    <w:rsid w:val="001604A5"/>
    <w:rsid w:val="001608C0"/>
    <w:rsid w:val="00160E0A"/>
    <w:rsid w:val="00160F34"/>
    <w:rsid w:val="001623A7"/>
    <w:rsid w:val="001624D1"/>
    <w:rsid w:val="00162A2A"/>
    <w:rsid w:val="00162E0D"/>
    <w:rsid w:val="00162FE0"/>
    <w:rsid w:val="00163F0D"/>
    <w:rsid w:val="0016486E"/>
    <w:rsid w:val="00164B21"/>
    <w:rsid w:val="00164E52"/>
    <w:rsid w:val="0016554C"/>
    <w:rsid w:val="00166171"/>
    <w:rsid w:val="00166523"/>
    <w:rsid w:val="00166B6A"/>
    <w:rsid w:val="001670C2"/>
    <w:rsid w:val="001670EA"/>
    <w:rsid w:val="001672C5"/>
    <w:rsid w:val="00167B02"/>
    <w:rsid w:val="00167E7F"/>
    <w:rsid w:val="0017027E"/>
    <w:rsid w:val="0017097A"/>
    <w:rsid w:val="00170AD1"/>
    <w:rsid w:val="00170BAA"/>
    <w:rsid w:val="00170D29"/>
    <w:rsid w:val="00171A35"/>
    <w:rsid w:val="00171F4B"/>
    <w:rsid w:val="00172D0D"/>
    <w:rsid w:val="00174C73"/>
    <w:rsid w:val="00175192"/>
    <w:rsid w:val="00176293"/>
    <w:rsid w:val="00176296"/>
    <w:rsid w:val="00176DD3"/>
    <w:rsid w:val="00177066"/>
    <w:rsid w:val="00177236"/>
    <w:rsid w:val="001804F7"/>
    <w:rsid w:val="00180D22"/>
    <w:rsid w:val="0018116E"/>
    <w:rsid w:val="001813F4"/>
    <w:rsid w:val="00181DFF"/>
    <w:rsid w:val="00182621"/>
    <w:rsid w:val="00182FA2"/>
    <w:rsid w:val="001830E0"/>
    <w:rsid w:val="001832DA"/>
    <w:rsid w:val="001836E0"/>
    <w:rsid w:val="0018371C"/>
    <w:rsid w:val="00184214"/>
    <w:rsid w:val="00184D65"/>
    <w:rsid w:val="00185060"/>
    <w:rsid w:val="001859BD"/>
    <w:rsid w:val="00186119"/>
    <w:rsid w:val="00187232"/>
    <w:rsid w:val="00187348"/>
    <w:rsid w:val="00190BDB"/>
    <w:rsid w:val="0019129E"/>
    <w:rsid w:val="00191783"/>
    <w:rsid w:val="00191B9C"/>
    <w:rsid w:val="00191DB5"/>
    <w:rsid w:val="00192103"/>
    <w:rsid w:val="001921B6"/>
    <w:rsid w:val="001936BC"/>
    <w:rsid w:val="001939A3"/>
    <w:rsid w:val="00193BB9"/>
    <w:rsid w:val="00193EC6"/>
    <w:rsid w:val="001949C8"/>
    <w:rsid w:val="00194DA1"/>
    <w:rsid w:val="00194FE6"/>
    <w:rsid w:val="00195103"/>
    <w:rsid w:val="001951D7"/>
    <w:rsid w:val="001952F6"/>
    <w:rsid w:val="00195650"/>
    <w:rsid w:val="00195654"/>
    <w:rsid w:val="0019607B"/>
    <w:rsid w:val="00196A4A"/>
    <w:rsid w:val="00196F8E"/>
    <w:rsid w:val="00197691"/>
    <w:rsid w:val="001A01A6"/>
    <w:rsid w:val="001A08C0"/>
    <w:rsid w:val="001A0C76"/>
    <w:rsid w:val="001A106A"/>
    <w:rsid w:val="001A1547"/>
    <w:rsid w:val="001A1930"/>
    <w:rsid w:val="001A1B8E"/>
    <w:rsid w:val="001A23CF"/>
    <w:rsid w:val="001A23DD"/>
    <w:rsid w:val="001A2422"/>
    <w:rsid w:val="001A268A"/>
    <w:rsid w:val="001A276A"/>
    <w:rsid w:val="001A285A"/>
    <w:rsid w:val="001A31C5"/>
    <w:rsid w:val="001A3586"/>
    <w:rsid w:val="001A4540"/>
    <w:rsid w:val="001A4795"/>
    <w:rsid w:val="001A526D"/>
    <w:rsid w:val="001A5659"/>
    <w:rsid w:val="001A5897"/>
    <w:rsid w:val="001A5C91"/>
    <w:rsid w:val="001A658B"/>
    <w:rsid w:val="001A6650"/>
    <w:rsid w:val="001A7836"/>
    <w:rsid w:val="001A7EE4"/>
    <w:rsid w:val="001A7F61"/>
    <w:rsid w:val="001A7F7E"/>
    <w:rsid w:val="001B1324"/>
    <w:rsid w:val="001B2099"/>
    <w:rsid w:val="001B24D8"/>
    <w:rsid w:val="001B2869"/>
    <w:rsid w:val="001B2DAE"/>
    <w:rsid w:val="001B3628"/>
    <w:rsid w:val="001B3D9D"/>
    <w:rsid w:val="001B3F59"/>
    <w:rsid w:val="001B45C7"/>
    <w:rsid w:val="001B5DE7"/>
    <w:rsid w:val="001B6452"/>
    <w:rsid w:val="001B667B"/>
    <w:rsid w:val="001B6742"/>
    <w:rsid w:val="001B6B22"/>
    <w:rsid w:val="001B6E1D"/>
    <w:rsid w:val="001B71E9"/>
    <w:rsid w:val="001C064D"/>
    <w:rsid w:val="001C0893"/>
    <w:rsid w:val="001C0F92"/>
    <w:rsid w:val="001C113D"/>
    <w:rsid w:val="001C1A4F"/>
    <w:rsid w:val="001C2290"/>
    <w:rsid w:val="001C2502"/>
    <w:rsid w:val="001C26A4"/>
    <w:rsid w:val="001C2969"/>
    <w:rsid w:val="001C2B7B"/>
    <w:rsid w:val="001C307F"/>
    <w:rsid w:val="001C3D20"/>
    <w:rsid w:val="001C40F3"/>
    <w:rsid w:val="001C41B6"/>
    <w:rsid w:val="001C46B0"/>
    <w:rsid w:val="001C509F"/>
    <w:rsid w:val="001C5254"/>
    <w:rsid w:val="001C5903"/>
    <w:rsid w:val="001C5B90"/>
    <w:rsid w:val="001C5D7D"/>
    <w:rsid w:val="001C5E99"/>
    <w:rsid w:val="001C6315"/>
    <w:rsid w:val="001C644F"/>
    <w:rsid w:val="001C6A26"/>
    <w:rsid w:val="001C7C7F"/>
    <w:rsid w:val="001C7D87"/>
    <w:rsid w:val="001C7F54"/>
    <w:rsid w:val="001C7F64"/>
    <w:rsid w:val="001D060D"/>
    <w:rsid w:val="001D0717"/>
    <w:rsid w:val="001D0EE3"/>
    <w:rsid w:val="001D1048"/>
    <w:rsid w:val="001D165F"/>
    <w:rsid w:val="001D1700"/>
    <w:rsid w:val="001D1A83"/>
    <w:rsid w:val="001D1B4E"/>
    <w:rsid w:val="001D1BF8"/>
    <w:rsid w:val="001D2C1B"/>
    <w:rsid w:val="001D3AA3"/>
    <w:rsid w:val="001D44B6"/>
    <w:rsid w:val="001D470B"/>
    <w:rsid w:val="001D4795"/>
    <w:rsid w:val="001D4AF9"/>
    <w:rsid w:val="001D4F85"/>
    <w:rsid w:val="001D567A"/>
    <w:rsid w:val="001D6400"/>
    <w:rsid w:val="001D6951"/>
    <w:rsid w:val="001D6E3A"/>
    <w:rsid w:val="001D7350"/>
    <w:rsid w:val="001D7F86"/>
    <w:rsid w:val="001E1B8B"/>
    <w:rsid w:val="001E2248"/>
    <w:rsid w:val="001E25F9"/>
    <w:rsid w:val="001E267E"/>
    <w:rsid w:val="001E27DC"/>
    <w:rsid w:val="001E3905"/>
    <w:rsid w:val="001E39A2"/>
    <w:rsid w:val="001E3A14"/>
    <w:rsid w:val="001E4274"/>
    <w:rsid w:val="001E450C"/>
    <w:rsid w:val="001E4EAE"/>
    <w:rsid w:val="001E4F13"/>
    <w:rsid w:val="001E5236"/>
    <w:rsid w:val="001E5F1B"/>
    <w:rsid w:val="001E5FEA"/>
    <w:rsid w:val="001E6DA9"/>
    <w:rsid w:val="001E71ED"/>
    <w:rsid w:val="001E725C"/>
    <w:rsid w:val="001E73F6"/>
    <w:rsid w:val="001E769D"/>
    <w:rsid w:val="001E78AF"/>
    <w:rsid w:val="001F0B78"/>
    <w:rsid w:val="001F0FF3"/>
    <w:rsid w:val="001F12A8"/>
    <w:rsid w:val="001F15BE"/>
    <w:rsid w:val="001F1792"/>
    <w:rsid w:val="001F17B3"/>
    <w:rsid w:val="001F1B26"/>
    <w:rsid w:val="001F1B60"/>
    <w:rsid w:val="001F2C89"/>
    <w:rsid w:val="001F32F9"/>
    <w:rsid w:val="001F36D6"/>
    <w:rsid w:val="001F3DB2"/>
    <w:rsid w:val="001F4983"/>
    <w:rsid w:val="001F49FA"/>
    <w:rsid w:val="001F4FD4"/>
    <w:rsid w:val="001F5371"/>
    <w:rsid w:val="001F605C"/>
    <w:rsid w:val="001F6AC2"/>
    <w:rsid w:val="001F72B1"/>
    <w:rsid w:val="001F76A9"/>
    <w:rsid w:val="00200057"/>
    <w:rsid w:val="0020047B"/>
    <w:rsid w:val="002006E3"/>
    <w:rsid w:val="00200E24"/>
    <w:rsid w:val="002013DD"/>
    <w:rsid w:val="002014F9"/>
    <w:rsid w:val="00201517"/>
    <w:rsid w:val="00201C62"/>
    <w:rsid w:val="00201D6E"/>
    <w:rsid w:val="00201ED8"/>
    <w:rsid w:val="0020297D"/>
    <w:rsid w:val="00202DFA"/>
    <w:rsid w:val="00204A6B"/>
    <w:rsid w:val="00204CB6"/>
    <w:rsid w:val="00204DAB"/>
    <w:rsid w:val="0020517C"/>
    <w:rsid w:val="002065B0"/>
    <w:rsid w:val="00206D95"/>
    <w:rsid w:val="00206E31"/>
    <w:rsid w:val="00206FEC"/>
    <w:rsid w:val="00207722"/>
    <w:rsid w:val="0020795D"/>
    <w:rsid w:val="00210782"/>
    <w:rsid w:val="00210B37"/>
    <w:rsid w:val="00211095"/>
    <w:rsid w:val="0021119C"/>
    <w:rsid w:val="002121DA"/>
    <w:rsid w:val="00212BC7"/>
    <w:rsid w:val="0021332B"/>
    <w:rsid w:val="00213341"/>
    <w:rsid w:val="00213E6C"/>
    <w:rsid w:val="002155AD"/>
    <w:rsid w:val="00215EA9"/>
    <w:rsid w:val="00215FBD"/>
    <w:rsid w:val="00216CB2"/>
    <w:rsid w:val="002171A6"/>
    <w:rsid w:val="00217FD6"/>
    <w:rsid w:val="002207E6"/>
    <w:rsid w:val="00221171"/>
    <w:rsid w:val="0022181A"/>
    <w:rsid w:val="00221A78"/>
    <w:rsid w:val="00221F92"/>
    <w:rsid w:val="00222204"/>
    <w:rsid w:val="00222529"/>
    <w:rsid w:val="00222F22"/>
    <w:rsid w:val="00222F5E"/>
    <w:rsid w:val="00223115"/>
    <w:rsid w:val="00224096"/>
    <w:rsid w:val="0022409D"/>
    <w:rsid w:val="00225166"/>
    <w:rsid w:val="00225D8A"/>
    <w:rsid w:val="002262D9"/>
    <w:rsid w:val="00226C24"/>
    <w:rsid w:val="00230308"/>
    <w:rsid w:val="002306D4"/>
    <w:rsid w:val="00230C89"/>
    <w:rsid w:val="00231029"/>
    <w:rsid w:val="00232017"/>
    <w:rsid w:val="0023221E"/>
    <w:rsid w:val="00232237"/>
    <w:rsid w:val="00232DE4"/>
    <w:rsid w:val="00232DF9"/>
    <w:rsid w:val="00233010"/>
    <w:rsid w:val="002331D8"/>
    <w:rsid w:val="0023458E"/>
    <w:rsid w:val="0023484E"/>
    <w:rsid w:val="00234A22"/>
    <w:rsid w:val="00235055"/>
    <w:rsid w:val="00236022"/>
    <w:rsid w:val="00236C16"/>
    <w:rsid w:val="0023731B"/>
    <w:rsid w:val="00237F34"/>
    <w:rsid w:val="00240C56"/>
    <w:rsid w:val="00240E4A"/>
    <w:rsid w:val="0024106D"/>
    <w:rsid w:val="002410DE"/>
    <w:rsid w:val="002413A1"/>
    <w:rsid w:val="00241B7D"/>
    <w:rsid w:val="00241DA7"/>
    <w:rsid w:val="00241EA1"/>
    <w:rsid w:val="00242086"/>
    <w:rsid w:val="00242742"/>
    <w:rsid w:val="00242E7A"/>
    <w:rsid w:val="0024327D"/>
    <w:rsid w:val="002440DB"/>
    <w:rsid w:val="002444F1"/>
    <w:rsid w:val="00244D5E"/>
    <w:rsid w:val="00245374"/>
    <w:rsid w:val="00245CAB"/>
    <w:rsid w:val="00245F5F"/>
    <w:rsid w:val="00246466"/>
    <w:rsid w:val="00246859"/>
    <w:rsid w:val="00247703"/>
    <w:rsid w:val="00247900"/>
    <w:rsid w:val="00247B95"/>
    <w:rsid w:val="002502BC"/>
    <w:rsid w:val="00250C5A"/>
    <w:rsid w:val="00251285"/>
    <w:rsid w:val="00251B10"/>
    <w:rsid w:val="00251EE3"/>
    <w:rsid w:val="00252C64"/>
    <w:rsid w:val="00252FCE"/>
    <w:rsid w:val="002538B3"/>
    <w:rsid w:val="00253C7C"/>
    <w:rsid w:val="002540A9"/>
    <w:rsid w:val="00254840"/>
    <w:rsid w:val="00255BDC"/>
    <w:rsid w:val="0025662C"/>
    <w:rsid w:val="00257BEB"/>
    <w:rsid w:val="00257ED3"/>
    <w:rsid w:val="00257FBA"/>
    <w:rsid w:val="002600F1"/>
    <w:rsid w:val="0026022C"/>
    <w:rsid w:val="00260708"/>
    <w:rsid w:val="00260B5C"/>
    <w:rsid w:val="00260BBA"/>
    <w:rsid w:val="00260C73"/>
    <w:rsid w:val="00260CF1"/>
    <w:rsid w:val="00260CFD"/>
    <w:rsid w:val="00261AA8"/>
    <w:rsid w:val="00262188"/>
    <w:rsid w:val="00262548"/>
    <w:rsid w:val="0026387C"/>
    <w:rsid w:val="00263E26"/>
    <w:rsid w:val="002647AF"/>
    <w:rsid w:val="00264D0C"/>
    <w:rsid w:val="00265981"/>
    <w:rsid w:val="00266253"/>
    <w:rsid w:val="002662A4"/>
    <w:rsid w:val="002663D2"/>
    <w:rsid w:val="00266415"/>
    <w:rsid w:val="00266645"/>
    <w:rsid w:val="00266942"/>
    <w:rsid w:val="00267219"/>
    <w:rsid w:val="00267548"/>
    <w:rsid w:val="00267FD3"/>
    <w:rsid w:val="002706DA"/>
    <w:rsid w:val="00270BE5"/>
    <w:rsid w:val="00270FE8"/>
    <w:rsid w:val="002713A7"/>
    <w:rsid w:val="00271CAC"/>
    <w:rsid w:val="00272190"/>
    <w:rsid w:val="00272DFD"/>
    <w:rsid w:val="00273709"/>
    <w:rsid w:val="00273778"/>
    <w:rsid w:val="0027430C"/>
    <w:rsid w:val="002743AA"/>
    <w:rsid w:val="00274629"/>
    <w:rsid w:val="002748A1"/>
    <w:rsid w:val="00274B41"/>
    <w:rsid w:val="0027533A"/>
    <w:rsid w:val="00275E04"/>
    <w:rsid w:val="00276947"/>
    <w:rsid w:val="002769A8"/>
    <w:rsid w:val="00276F38"/>
    <w:rsid w:val="0027740C"/>
    <w:rsid w:val="00280851"/>
    <w:rsid w:val="00280D90"/>
    <w:rsid w:val="002812DF"/>
    <w:rsid w:val="002813C9"/>
    <w:rsid w:val="00281FFC"/>
    <w:rsid w:val="00282F16"/>
    <w:rsid w:val="002837DB"/>
    <w:rsid w:val="0028392D"/>
    <w:rsid w:val="00283C71"/>
    <w:rsid w:val="00283EF4"/>
    <w:rsid w:val="00283F2D"/>
    <w:rsid w:val="0028404C"/>
    <w:rsid w:val="0028405E"/>
    <w:rsid w:val="002844D7"/>
    <w:rsid w:val="00284719"/>
    <w:rsid w:val="00284820"/>
    <w:rsid w:val="002852AB"/>
    <w:rsid w:val="00285AF1"/>
    <w:rsid w:val="00286F78"/>
    <w:rsid w:val="0028769D"/>
    <w:rsid w:val="002902F5"/>
    <w:rsid w:val="00290352"/>
    <w:rsid w:val="00290688"/>
    <w:rsid w:val="002914D2"/>
    <w:rsid w:val="00292A10"/>
    <w:rsid w:val="00293119"/>
    <w:rsid w:val="002931D8"/>
    <w:rsid w:val="00293948"/>
    <w:rsid w:val="00294151"/>
    <w:rsid w:val="00294469"/>
    <w:rsid w:val="00295834"/>
    <w:rsid w:val="00297AFE"/>
    <w:rsid w:val="002A0665"/>
    <w:rsid w:val="002A0943"/>
    <w:rsid w:val="002A0B65"/>
    <w:rsid w:val="002A0D4B"/>
    <w:rsid w:val="002A1376"/>
    <w:rsid w:val="002A2B0F"/>
    <w:rsid w:val="002A32EC"/>
    <w:rsid w:val="002A3375"/>
    <w:rsid w:val="002A3D21"/>
    <w:rsid w:val="002A3DDB"/>
    <w:rsid w:val="002A3F73"/>
    <w:rsid w:val="002A4041"/>
    <w:rsid w:val="002A5379"/>
    <w:rsid w:val="002A542A"/>
    <w:rsid w:val="002A5E46"/>
    <w:rsid w:val="002A63D0"/>
    <w:rsid w:val="002A6640"/>
    <w:rsid w:val="002A66D1"/>
    <w:rsid w:val="002A6A3E"/>
    <w:rsid w:val="002A70D0"/>
    <w:rsid w:val="002B0521"/>
    <w:rsid w:val="002B1695"/>
    <w:rsid w:val="002B277C"/>
    <w:rsid w:val="002B2FEC"/>
    <w:rsid w:val="002B4327"/>
    <w:rsid w:val="002B4C33"/>
    <w:rsid w:val="002B5706"/>
    <w:rsid w:val="002B57AB"/>
    <w:rsid w:val="002B64C5"/>
    <w:rsid w:val="002B6550"/>
    <w:rsid w:val="002B6601"/>
    <w:rsid w:val="002B6DE0"/>
    <w:rsid w:val="002B6E52"/>
    <w:rsid w:val="002B6FE1"/>
    <w:rsid w:val="002B7472"/>
    <w:rsid w:val="002B7568"/>
    <w:rsid w:val="002B78FA"/>
    <w:rsid w:val="002C056A"/>
    <w:rsid w:val="002C0819"/>
    <w:rsid w:val="002C0E45"/>
    <w:rsid w:val="002C0FBB"/>
    <w:rsid w:val="002C114A"/>
    <w:rsid w:val="002C17B5"/>
    <w:rsid w:val="002C19E5"/>
    <w:rsid w:val="002C1EBF"/>
    <w:rsid w:val="002C28AC"/>
    <w:rsid w:val="002C36C6"/>
    <w:rsid w:val="002C36CF"/>
    <w:rsid w:val="002C3A79"/>
    <w:rsid w:val="002C3C44"/>
    <w:rsid w:val="002C3FA4"/>
    <w:rsid w:val="002C42D2"/>
    <w:rsid w:val="002C4308"/>
    <w:rsid w:val="002C44D7"/>
    <w:rsid w:val="002C4E38"/>
    <w:rsid w:val="002C5153"/>
    <w:rsid w:val="002C5ACA"/>
    <w:rsid w:val="002C6996"/>
    <w:rsid w:val="002C6C4F"/>
    <w:rsid w:val="002C6E43"/>
    <w:rsid w:val="002C7385"/>
    <w:rsid w:val="002C7AA4"/>
    <w:rsid w:val="002D04E4"/>
    <w:rsid w:val="002D0DB3"/>
    <w:rsid w:val="002D1374"/>
    <w:rsid w:val="002D150A"/>
    <w:rsid w:val="002D1F0A"/>
    <w:rsid w:val="002D2747"/>
    <w:rsid w:val="002D2B62"/>
    <w:rsid w:val="002D2BA3"/>
    <w:rsid w:val="002D2BA7"/>
    <w:rsid w:val="002D353F"/>
    <w:rsid w:val="002D383B"/>
    <w:rsid w:val="002D5D41"/>
    <w:rsid w:val="002D5E1A"/>
    <w:rsid w:val="002D5FE2"/>
    <w:rsid w:val="002D618A"/>
    <w:rsid w:val="002D633F"/>
    <w:rsid w:val="002D6432"/>
    <w:rsid w:val="002D65F7"/>
    <w:rsid w:val="002D6ADF"/>
    <w:rsid w:val="002D6E2A"/>
    <w:rsid w:val="002D7BD3"/>
    <w:rsid w:val="002D7E67"/>
    <w:rsid w:val="002E0285"/>
    <w:rsid w:val="002E038A"/>
    <w:rsid w:val="002E0426"/>
    <w:rsid w:val="002E08E9"/>
    <w:rsid w:val="002E1369"/>
    <w:rsid w:val="002E2EB3"/>
    <w:rsid w:val="002E42A4"/>
    <w:rsid w:val="002E4521"/>
    <w:rsid w:val="002E4548"/>
    <w:rsid w:val="002E47A8"/>
    <w:rsid w:val="002E47C9"/>
    <w:rsid w:val="002E5402"/>
    <w:rsid w:val="002E601C"/>
    <w:rsid w:val="002E6DC4"/>
    <w:rsid w:val="002E71AB"/>
    <w:rsid w:val="002E7692"/>
    <w:rsid w:val="002E7F73"/>
    <w:rsid w:val="002F0653"/>
    <w:rsid w:val="002F07DE"/>
    <w:rsid w:val="002F0C65"/>
    <w:rsid w:val="002F1E4A"/>
    <w:rsid w:val="002F2622"/>
    <w:rsid w:val="002F31A7"/>
    <w:rsid w:val="002F35E8"/>
    <w:rsid w:val="002F3EC4"/>
    <w:rsid w:val="002F46F9"/>
    <w:rsid w:val="002F48C1"/>
    <w:rsid w:val="002F4B0A"/>
    <w:rsid w:val="002F5FAA"/>
    <w:rsid w:val="002F62B2"/>
    <w:rsid w:val="002F6F59"/>
    <w:rsid w:val="002F7278"/>
    <w:rsid w:val="002F7352"/>
    <w:rsid w:val="002F797D"/>
    <w:rsid w:val="0030012C"/>
    <w:rsid w:val="00301BB1"/>
    <w:rsid w:val="00301BEF"/>
    <w:rsid w:val="00301F7F"/>
    <w:rsid w:val="00302DD0"/>
    <w:rsid w:val="00302F33"/>
    <w:rsid w:val="00303152"/>
    <w:rsid w:val="00303BAB"/>
    <w:rsid w:val="00303D4A"/>
    <w:rsid w:val="00303E87"/>
    <w:rsid w:val="00303EDD"/>
    <w:rsid w:val="003045D8"/>
    <w:rsid w:val="0030465C"/>
    <w:rsid w:val="00304C62"/>
    <w:rsid w:val="00305469"/>
    <w:rsid w:val="00305BD7"/>
    <w:rsid w:val="00305D39"/>
    <w:rsid w:val="0030694B"/>
    <w:rsid w:val="00306CD1"/>
    <w:rsid w:val="00306DDB"/>
    <w:rsid w:val="003101EB"/>
    <w:rsid w:val="00310F61"/>
    <w:rsid w:val="00311C59"/>
    <w:rsid w:val="00311E04"/>
    <w:rsid w:val="003125DD"/>
    <w:rsid w:val="003127B2"/>
    <w:rsid w:val="0031393E"/>
    <w:rsid w:val="00313F15"/>
    <w:rsid w:val="00314A2D"/>
    <w:rsid w:val="00314A7F"/>
    <w:rsid w:val="00315131"/>
    <w:rsid w:val="0031569E"/>
    <w:rsid w:val="003159C5"/>
    <w:rsid w:val="00315C00"/>
    <w:rsid w:val="00315D40"/>
    <w:rsid w:val="003160CC"/>
    <w:rsid w:val="00316173"/>
    <w:rsid w:val="00316279"/>
    <w:rsid w:val="00316CCC"/>
    <w:rsid w:val="003171CC"/>
    <w:rsid w:val="0031734B"/>
    <w:rsid w:val="003177F8"/>
    <w:rsid w:val="00317BC8"/>
    <w:rsid w:val="0032069E"/>
    <w:rsid w:val="00321819"/>
    <w:rsid w:val="003219B2"/>
    <w:rsid w:val="00322B0B"/>
    <w:rsid w:val="00323675"/>
    <w:rsid w:val="00323809"/>
    <w:rsid w:val="00324C70"/>
    <w:rsid w:val="00324D2A"/>
    <w:rsid w:val="00324E78"/>
    <w:rsid w:val="00324EAD"/>
    <w:rsid w:val="00325347"/>
    <w:rsid w:val="0032585B"/>
    <w:rsid w:val="0032623B"/>
    <w:rsid w:val="003262D5"/>
    <w:rsid w:val="00326C1F"/>
    <w:rsid w:val="00326DEE"/>
    <w:rsid w:val="00327B39"/>
    <w:rsid w:val="00327D91"/>
    <w:rsid w:val="00330DEB"/>
    <w:rsid w:val="00331895"/>
    <w:rsid w:val="00331A55"/>
    <w:rsid w:val="00331E56"/>
    <w:rsid w:val="003321CA"/>
    <w:rsid w:val="00332387"/>
    <w:rsid w:val="00332E42"/>
    <w:rsid w:val="00332F5F"/>
    <w:rsid w:val="00333562"/>
    <w:rsid w:val="00333DC9"/>
    <w:rsid w:val="00334415"/>
    <w:rsid w:val="00334B14"/>
    <w:rsid w:val="00334F23"/>
    <w:rsid w:val="00335658"/>
    <w:rsid w:val="00335B18"/>
    <w:rsid w:val="003363B4"/>
    <w:rsid w:val="00337779"/>
    <w:rsid w:val="00337950"/>
    <w:rsid w:val="0034019D"/>
    <w:rsid w:val="003407E6"/>
    <w:rsid w:val="00341098"/>
    <w:rsid w:val="003412B5"/>
    <w:rsid w:val="003414C1"/>
    <w:rsid w:val="00342D17"/>
    <w:rsid w:val="00342F36"/>
    <w:rsid w:val="0034466E"/>
    <w:rsid w:val="00344E27"/>
    <w:rsid w:val="00345562"/>
    <w:rsid w:val="00345AF7"/>
    <w:rsid w:val="003463C1"/>
    <w:rsid w:val="00346647"/>
    <w:rsid w:val="00346E61"/>
    <w:rsid w:val="0034740A"/>
    <w:rsid w:val="00347B35"/>
    <w:rsid w:val="00347BE0"/>
    <w:rsid w:val="00347EC6"/>
    <w:rsid w:val="003505C7"/>
    <w:rsid w:val="003510DB"/>
    <w:rsid w:val="0035158F"/>
    <w:rsid w:val="00353B94"/>
    <w:rsid w:val="00353BEA"/>
    <w:rsid w:val="00353FC5"/>
    <w:rsid w:val="0035412D"/>
    <w:rsid w:val="0035479A"/>
    <w:rsid w:val="00354C8F"/>
    <w:rsid w:val="00355693"/>
    <w:rsid w:val="00356582"/>
    <w:rsid w:val="0035681B"/>
    <w:rsid w:val="003577D9"/>
    <w:rsid w:val="00357CFB"/>
    <w:rsid w:val="0036075E"/>
    <w:rsid w:val="003608AC"/>
    <w:rsid w:val="00360D2E"/>
    <w:rsid w:val="0036118F"/>
    <w:rsid w:val="00361A1C"/>
    <w:rsid w:val="00361C04"/>
    <w:rsid w:val="00361C39"/>
    <w:rsid w:val="00362130"/>
    <w:rsid w:val="003623D4"/>
    <w:rsid w:val="00362653"/>
    <w:rsid w:val="003626C2"/>
    <w:rsid w:val="003627D7"/>
    <w:rsid w:val="003631DD"/>
    <w:rsid w:val="00363D63"/>
    <w:rsid w:val="00363DCB"/>
    <w:rsid w:val="00364967"/>
    <w:rsid w:val="00365832"/>
    <w:rsid w:val="00365833"/>
    <w:rsid w:val="00366077"/>
    <w:rsid w:val="0036625D"/>
    <w:rsid w:val="00367639"/>
    <w:rsid w:val="0036788D"/>
    <w:rsid w:val="00370542"/>
    <w:rsid w:val="00370C3A"/>
    <w:rsid w:val="00370D77"/>
    <w:rsid w:val="0037222C"/>
    <w:rsid w:val="00372373"/>
    <w:rsid w:val="0037293E"/>
    <w:rsid w:val="00372CDF"/>
    <w:rsid w:val="00372DE5"/>
    <w:rsid w:val="003732FE"/>
    <w:rsid w:val="00373AE6"/>
    <w:rsid w:val="003742DF"/>
    <w:rsid w:val="00375EC8"/>
    <w:rsid w:val="00376125"/>
    <w:rsid w:val="0037721E"/>
    <w:rsid w:val="00377BD1"/>
    <w:rsid w:val="0038032F"/>
    <w:rsid w:val="0038058B"/>
    <w:rsid w:val="0038109D"/>
    <w:rsid w:val="00381130"/>
    <w:rsid w:val="00381A85"/>
    <w:rsid w:val="00381B5F"/>
    <w:rsid w:val="00382BD3"/>
    <w:rsid w:val="00383D7C"/>
    <w:rsid w:val="00383EFC"/>
    <w:rsid w:val="00383F9A"/>
    <w:rsid w:val="003841F4"/>
    <w:rsid w:val="0038457B"/>
    <w:rsid w:val="003854D4"/>
    <w:rsid w:val="00385893"/>
    <w:rsid w:val="00385FFE"/>
    <w:rsid w:val="003862AB"/>
    <w:rsid w:val="00386309"/>
    <w:rsid w:val="003863CA"/>
    <w:rsid w:val="00387553"/>
    <w:rsid w:val="003908B9"/>
    <w:rsid w:val="00391184"/>
    <w:rsid w:val="00391188"/>
    <w:rsid w:val="00391FA4"/>
    <w:rsid w:val="00391FDF"/>
    <w:rsid w:val="00392913"/>
    <w:rsid w:val="00393A8D"/>
    <w:rsid w:val="00394C61"/>
    <w:rsid w:val="00395B43"/>
    <w:rsid w:val="00395FF1"/>
    <w:rsid w:val="003961F6"/>
    <w:rsid w:val="003966E1"/>
    <w:rsid w:val="00396793"/>
    <w:rsid w:val="00396F86"/>
    <w:rsid w:val="003974BE"/>
    <w:rsid w:val="003A0744"/>
    <w:rsid w:val="003A1824"/>
    <w:rsid w:val="003A1FBC"/>
    <w:rsid w:val="003A3122"/>
    <w:rsid w:val="003A3C11"/>
    <w:rsid w:val="003A3FB2"/>
    <w:rsid w:val="003A6671"/>
    <w:rsid w:val="003A6A0B"/>
    <w:rsid w:val="003A700D"/>
    <w:rsid w:val="003A766E"/>
    <w:rsid w:val="003B0579"/>
    <w:rsid w:val="003B1DA2"/>
    <w:rsid w:val="003B2722"/>
    <w:rsid w:val="003B275D"/>
    <w:rsid w:val="003B290C"/>
    <w:rsid w:val="003B2BDE"/>
    <w:rsid w:val="003B2E05"/>
    <w:rsid w:val="003B2E2E"/>
    <w:rsid w:val="003B3B9B"/>
    <w:rsid w:val="003B4469"/>
    <w:rsid w:val="003B4517"/>
    <w:rsid w:val="003B458F"/>
    <w:rsid w:val="003B47E4"/>
    <w:rsid w:val="003B50EC"/>
    <w:rsid w:val="003B519A"/>
    <w:rsid w:val="003B5987"/>
    <w:rsid w:val="003B5D28"/>
    <w:rsid w:val="003B5F2E"/>
    <w:rsid w:val="003B681D"/>
    <w:rsid w:val="003B6D94"/>
    <w:rsid w:val="003B73E2"/>
    <w:rsid w:val="003B7A30"/>
    <w:rsid w:val="003C05D9"/>
    <w:rsid w:val="003C0BE2"/>
    <w:rsid w:val="003C115B"/>
    <w:rsid w:val="003C15CC"/>
    <w:rsid w:val="003C1C7C"/>
    <w:rsid w:val="003C202B"/>
    <w:rsid w:val="003C2033"/>
    <w:rsid w:val="003C29EA"/>
    <w:rsid w:val="003C3286"/>
    <w:rsid w:val="003C3637"/>
    <w:rsid w:val="003C36EE"/>
    <w:rsid w:val="003C3A0E"/>
    <w:rsid w:val="003C48A7"/>
    <w:rsid w:val="003C5069"/>
    <w:rsid w:val="003C5387"/>
    <w:rsid w:val="003C5B1C"/>
    <w:rsid w:val="003C6D3D"/>
    <w:rsid w:val="003C6E8B"/>
    <w:rsid w:val="003C6F20"/>
    <w:rsid w:val="003C7362"/>
    <w:rsid w:val="003C7CAA"/>
    <w:rsid w:val="003D0073"/>
    <w:rsid w:val="003D16B4"/>
    <w:rsid w:val="003D1865"/>
    <w:rsid w:val="003D1F69"/>
    <w:rsid w:val="003D3108"/>
    <w:rsid w:val="003D4D46"/>
    <w:rsid w:val="003D5477"/>
    <w:rsid w:val="003D5996"/>
    <w:rsid w:val="003D67E9"/>
    <w:rsid w:val="003D68FE"/>
    <w:rsid w:val="003D690E"/>
    <w:rsid w:val="003D745E"/>
    <w:rsid w:val="003D781E"/>
    <w:rsid w:val="003D78AD"/>
    <w:rsid w:val="003E031C"/>
    <w:rsid w:val="003E06B9"/>
    <w:rsid w:val="003E1184"/>
    <w:rsid w:val="003E1B06"/>
    <w:rsid w:val="003E1BFE"/>
    <w:rsid w:val="003E1CEE"/>
    <w:rsid w:val="003E2094"/>
    <w:rsid w:val="003E274F"/>
    <w:rsid w:val="003E2FAD"/>
    <w:rsid w:val="003E39BE"/>
    <w:rsid w:val="003E3C74"/>
    <w:rsid w:val="003E3FD5"/>
    <w:rsid w:val="003E45E7"/>
    <w:rsid w:val="003E4BD7"/>
    <w:rsid w:val="003E4E56"/>
    <w:rsid w:val="003E5182"/>
    <w:rsid w:val="003E5982"/>
    <w:rsid w:val="003E5D9C"/>
    <w:rsid w:val="003E607C"/>
    <w:rsid w:val="003E6C7C"/>
    <w:rsid w:val="003E757B"/>
    <w:rsid w:val="003E7D41"/>
    <w:rsid w:val="003F0038"/>
    <w:rsid w:val="003F01E5"/>
    <w:rsid w:val="003F03E9"/>
    <w:rsid w:val="003F0C5C"/>
    <w:rsid w:val="003F0E8C"/>
    <w:rsid w:val="003F255C"/>
    <w:rsid w:val="003F29C5"/>
    <w:rsid w:val="003F2A5E"/>
    <w:rsid w:val="003F3093"/>
    <w:rsid w:val="003F346C"/>
    <w:rsid w:val="003F428B"/>
    <w:rsid w:val="003F46DC"/>
    <w:rsid w:val="003F4711"/>
    <w:rsid w:val="003F5E8D"/>
    <w:rsid w:val="003F5EFF"/>
    <w:rsid w:val="003F7647"/>
    <w:rsid w:val="003F7D59"/>
    <w:rsid w:val="00400DD6"/>
    <w:rsid w:val="004011B5"/>
    <w:rsid w:val="00401F06"/>
    <w:rsid w:val="00401F64"/>
    <w:rsid w:val="004020AE"/>
    <w:rsid w:val="004026D3"/>
    <w:rsid w:val="00402AA3"/>
    <w:rsid w:val="00402C19"/>
    <w:rsid w:val="004031BA"/>
    <w:rsid w:val="004037A8"/>
    <w:rsid w:val="00403A02"/>
    <w:rsid w:val="00403EA6"/>
    <w:rsid w:val="004043D3"/>
    <w:rsid w:val="0040525D"/>
    <w:rsid w:val="004052E5"/>
    <w:rsid w:val="00406D39"/>
    <w:rsid w:val="00406E8B"/>
    <w:rsid w:val="0040725B"/>
    <w:rsid w:val="00407CCA"/>
    <w:rsid w:val="00407DF1"/>
    <w:rsid w:val="0041133F"/>
    <w:rsid w:val="004118A3"/>
    <w:rsid w:val="00411EA9"/>
    <w:rsid w:val="0041202E"/>
    <w:rsid w:val="004133FC"/>
    <w:rsid w:val="0041397F"/>
    <w:rsid w:val="00413B70"/>
    <w:rsid w:val="0041453E"/>
    <w:rsid w:val="00414E22"/>
    <w:rsid w:val="0041508B"/>
    <w:rsid w:val="004155AE"/>
    <w:rsid w:val="004157D4"/>
    <w:rsid w:val="004159D5"/>
    <w:rsid w:val="00415E66"/>
    <w:rsid w:val="00416716"/>
    <w:rsid w:val="00416B2C"/>
    <w:rsid w:val="004173D7"/>
    <w:rsid w:val="0041757B"/>
    <w:rsid w:val="004177C2"/>
    <w:rsid w:val="004177E7"/>
    <w:rsid w:val="004206A0"/>
    <w:rsid w:val="004208D4"/>
    <w:rsid w:val="004209B6"/>
    <w:rsid w:val="00420EE0"/>
    <w:rsid w:val="0042156B"/>
    <w:rsid w:val="00422268"/>
    <w:rsid w:val="0042246A"/>
    <w:rsid w:val="00423420"/>
    <w:rsid w:val="00423907"/>
    <w:rsid w:val="004244F4"/>
    <w:rsid w:val="00424EA5"/>
    <w:rsid w:val="00424F0F"/>
    <w:rsid w:val="00424F5F"/>
    <w:rsid w:val="004251A0"/>
    <w:rsid w:val="00425F9A"/>
    <w:rsid w:val="00426E5E"/>
    <w:rsid w:val="00430023"/>
    <w:rsid w:val="0043003B"/>
    <w:rsid w:val="00430261"/>
    <w:rsid w:val="00430387"/>
    <w:rsid w:val="00430425"/>
    <w:rsid w:val="004305CA"/>
    <w:rsid w:val="004309AF"/>
    <w:rsid w:val="00430A23"/>
    <w:rsid w:val="004320BA"/>
    <w:rsid w:val="004330BC"/>
    <w:rsid w:val="00434C9A"/>
    <w:rsid w:val="004350BC"/>
    <w:rsid w:val="00435104"/>
    <w:rsid w:val="004351E4"/>
    <w:rsid w:val="00435239"/>
    <w:rsid w:val="004352A2"/>
    <w:rsid w:val="004353F2"/>
    <w:rsid w:val="004354FB"/>
    <w:rsid w:val="00435CE6"/>
    <w:rsid w:val="0043684F"/>
    <w:rsid w:val="00436EED"/>
    <w:rsid w:val="004371EE"/>
    <w:rsid w:val="004376D5"/>
    <w:rsid w:val="004417A6"/>
    <w:rsid w:val="00442500"/>
    <w:rsid w:val="004432D8"/>
    <w:rsid w:val="00443DF3"/>
    <w:rsid w:val="00444140"/>
    <w:rsid w:val="00444A96"/>
    <w:rsid w:val="00444DCC"/>
    <w:rsid w:val="0044523C"/>
    <w:rsid w:val="0044565C"/>
    <w:rsid w:val="00445FAF"/>
    <w:rsid w:val="00446678"/>
    <w:rsid w:val="00446BD0"/>
    <w:rsid w:val="00446F43"/>
    <w:rsid w:val="00447A2C"/>
    <w:rsid w:val="00447C13"/>
    <w:rsid w:val="0045043A"/>
    <w:rsid w:val="00450590"/>
    <w:rsid w:val="004505DE"/>
    <w:rsid w:val="00451915"/>
    <w:rsid w:val="00451D1F"/>
    <w:rsid w:val="004522B0"/>
    <w:rsid w:val="004523DE"/>
    <w:rsid w:val="004528FD"/>
    <w:rsid w:val="00452D82"/>
    <w:rsid w:val="004536C9"/>
    <w:rsid w:val="004538CE"/>
    <w:rsid w:val="004538D8"/>
    <w:rsid w:val="00453A85"/>
    <w:rsid w:val="00453F0C"/>
    <w:rsid w:val="004547AA"/>
    <w:rsid w:val="004550F5"/>
    <w:rsid w:val="0045588B"/>
    <w:rsid w:val="00455B6C"/>
    <w:rsid w:val="0045628A"/>
    <w:rsid w:val="004564E3"/>
    <w:rsid w:val="004568ED"/>
    <w:rsid w:val="00456931"/>
    <w:rsid w:val="00456BBD"/>
    <w:rsid w:val="00457444"/>
    <w:rsid w:val="00457479"/>
    <w:rsid w:val="00457FE1"/>
    <w:rsid w:val="00460415"/>
    <w:rsid w:val="00460B46"/>
    <w:rsid w:val="00460B60"/>
    <w:rsid w:val="00460D46"/>
    <w:rsid w:val="00460D9E"/>
    <w:rsid w:val="004612EA"/>
    <w:rsid w:val="00461A0C"/>
    <w:rsid w:val="00462731"/>
    <w:rsid w:val="00462DC4"/>
    <w:rsid w:val="0046373D"/>
    <w:rsid w:val="004637B7"/>
    <w:rsid w:val="00463E40"/>
    <w:rsid w:val="0046468C"/>
    <w:rsid w:val="00464F64"/>
    <w:rsid w:val="00465230"/>
    <w:rsid w:val="004652D2"/>
    <w:rsid w:val="0046594F"/>
    <w:rsid w:val="004669D2"/>
    <w:rsid w:val="004671C4"/>
    <w:rsid w:val="00470D79"/>
    <w:rsid w:val="00470ECB"/>
    <w:rsid w:val="00471696"/>
    <w:rsid w:val="004720A7"/>
    <w:rsid w:val="00472A52"/>
    <w:rsid w:val="00472C7E"/>
    <w:rsid w:val="00473741"/>
    <w:rsid w:val="00473F96"/>
    <w:rsid w:val="00474E38"/>
    <w:rsid w:val="0047589E"/>
    <w:rsid w:val="00475B5F"/>
    <w:rsid w:val="00476778"/>
    <w:rsid w:val="0047693F"/>
    <w:rsid w:val="00476A19"/>
    <w:rsid w:val="00477A23"/>
    <w:rsid w:val="0048048F"/>
    <w:rsid w:val="004809F4"/>
    <w:rsid w:val="00480D90"/>
    <w:rsid w:val="004810B6"/>
    <w:rsid w:val="00481202"/>
    <w:rsid w:val="004815BF"/>
    <w:rsid w:val="004821E7"/>
    <w:rsid w:val="004822AC"/>
    <w:rsid w:val="0048290E"/>
    <w:rsid w:val="004830EA"/>
    <w:rsid w:val="004831B5"/>
    <w:rsid w:val="0048498E"/>
    <w:rsid w:val="0048642A"/>
    <w:rsid w:val="00486E4C"/>
    <w:rsid w:val="00486F28"/>
    <w:rsid w:val="00487EEC"/>
    <w:rsid w:val="00490183"/>
    <w:rsid w:val="004901E0"/>
    <w:rsid w:val="004906A8"/>
    <w:rsid w:val="00490E5E"/>
    <w:rsid w:val="00491A22"/>
    <w:rsid w:val="00492009"/>
    <w:rsid w:val="00492669"/>
    <w:rsid w:val="00494937"/>
    <w:rsid w:val="00494A3D"/>
    <w:rsid w:val="00494D6A"/>
    <w:rsid w:val="004952B9"/>
    <w:rsid w:val="0049559B"/>
    <w:rsid w:val="00495CE9"/>
    <w:rsid w:val="004969CC"/>
    <w:rsid w:val="00497231"/>
    <w:rsid w:val="00497E23"/>
    <w:rsid w:val="004A0D30"/>
    <w:rsid w:val="004A1B04"/>
    <w:rsid w:val="004A2D2E"/>
    <w:rsid w:val="004A35AB"/>
    <w:rsid w:val="004A39A2"/>
    <w:rsid w:val="004A4016"/>
    <w:rsid w:val="004A4A41"/>
    <w:rsid w:val="004A51F0"/>
    <w:rsid w:val="004A53DB"/>
    <w:rsid w:val="004A5606"/>
    <w:rsid w:val="004A5737"/>
    <w:rsid w:val="004A5755"/>
    <w:rsid w:val="004A5817"/>
    <w:rsid w:val="004A64E8"/>
    <w:rsid w:val="004A65DA"/>
    <w:rsid w:val="004A7CA9"/>
    <w:rsid w:val="004A7EAF"/>
    <w:rsid w:val="004B073A"/>
    <w:rsid w:val="004B075C"/>
    <w:rsid w:val="004B108C"/>
    <w:rsid w:val="004B1D1F"/>
    <w:rsid w:val="004B21F3"/>
    <w:rsid w:val="004B2D40"/>
    <w:rsid w:val="004B2F14"/>
    <w:rsid w:val="004B300E"/>
    <w:rsid w:val="004B3896"/>
    <w:rsid w:val="004B39C7"/>
    <w:rsid w:val="004B585F"/>
    <w:rsid w:val="004B5890"/>
    <w:rsid w:val="004B5CA0"/>
    <w:rsid w:val="004C0201"/>
    <w:rsid w:val="004C039E"/>
    <w:rsid w:val="004C05CC"/>
    <w:rsid w:val="004C0892"/>
    <w:rsid w:val="004C0CCD"/>
    <w:rsid w:val="004C198E"/>
    <w:rsid w:val="004C2426"/>
    <w:rsid w:val="004C3311"/>
    <w:rsid w:val="004C3476"/>
    <w:rsid w:val="004C3BF4"/>
    <w:rsid w:val="004C450B"/>
    <w:rsid w:val="004C4543"/>
    <w:rsid w:val="004C468D"/>
    <w:rsid w:val="004C690E"/>
    <w:rsid w:val="004C731F"/>
    <w:rsid w:val="004D08E3"/>
    <w:rsid w:val="004D1359"/>
    <w:rsid w:val="004D16B1"/>
    <w:rsid w:val="004D1934"/>
    <w:rsid w:val="004D1A8B"/>
    <w:rsid w:val="004D275A"/>
    <w:rsid w:val="004D3195"/>
    <w:rsid w:val="004D323C"/>
    <w:rsid w:val="004D43A1"/>
    <w:rsid w:val="004D43EA"/>
    <w:rsid w:val="004D4524"/>
    <w:rsid w:val="004D45DA"/>
    <w:rsid w:val="004D4965"/>
    <w:rsid w:val="004D5669"/>
    <w:rsid w:val="004D5A29"/>
    <w:rsid w:val="004D5A4A"/>
    <w:rsid w:val="004D646E"/>
    <w:rsid w:val="004D6902"/>
    <w:rsid w:val="004D69AF"/>
    <w:rsid w:val="004D7284"/>
    <w:rsid w:val="004D7320"/>
    <w:rsid w:val="004E0BAF"/>
    <w:rsid w:val="004E0FEC"/>
    <w:rsid w:val="004E1824"/>
    <w:rsid w:val="004E1C03"/>
    <w:rsid w:val="004E1EBC"/>
    <w:rsid w:val="004E2DAC"/>
    <w:rsid w:val="004E3B84"/>
    <w:rsid w:val="004E3DE3"/>
    <w:rsid w:val="004E465D"/>
    <w:rsid w:val="004E468E"/>
    <w:rsid w:val="004E71E8"/>
    <w:rsid w:val="004E71F4"/>
    <w:rsid w:val="004E7482"/>
    <w:rsid w:val="004F004E"/>
    <w:rsid w:val="004F02A2"/>
    <w:rsid w:val="004F0407"/>
    <w:rsid w:val="004F090D"/>
    <w:rsid w:val="004F0A83"/>
    <w:rsid w:val="004F0B0D"/>
    <w:rsid w:val="004F0FB6"/>
    <w:rsid w:val="004F2183"/>
    <w:rsid w:val="004F2589"/>
    <w:rsid w:val="004F2AC6"/>
    <w:rsid w:val="004F3660"/>
    <w:rsid w:val="004F405F"/>
    <w:rsid w:val="004F4C2A"/>
    <w:rsid w:val="004F56A4"/>
    <w:rsid w:val="004F5EC2"/>
    <w:rsid w:val="004F5F96"/>
    <w:rsid w:val="004F6C0F"/>
    <w:rsid w:val="004F6CAF"/>
    <w:rsid w:val="004F7A67"/>
    <w:rsid w:val="004F7F2B"/>
    <w:rsid w:val="00500192"/>
    <w:rsid w:val="005004A5"/>
    <w:rsid w:val="00500B90"/>
    <w:rsid w:val="00500C97"/>
    <w:rsid w:val="00500FE5"/>
    <w:rsid w:val="00501319"/>
    <w:rsid w:val="005019EC"/>
    <w:rsid w:val="00501C4A"/>
    <w:rsid w:val="005022AD"/>
    <w:rsid w:val="00502740"/>
    <w:rsid w:val="0050274A"/>
    <w:rsid w:val="00502E45"/>
    <w:rsid w:val="005044A6"/>
    <w:rsid w:val="00506288"/>
    <w:rsid w:val="00506380"/>
    <w:rsid w:val="00507151"/>
    <w:rsid w:val="0050717B"/>
    <w:rsid w:val="00507507"/>
    <w:rsid w:val="00507D8D"/>
    <w:rsid w:val="005101AC"/>
    <w:rsid w:val="005103CF"/>
    <w:rsid w:val="00510A91"/>
    <w:rsid w:val="00510C4C"/>
    <w:rsid w:val="00510D79"/>
    <w:rsid w:val="00510E1E"/>
    <w:rsid w:val="00512173"/>
    <w:rsid w:val="005121C4"/>
    <w:rsid w:val="005122D1"/>
    <w:rsid w:val="00512863"/>
    <w:rsid w:val="00512E3E"/>
    <w:rsid w:val="00513380"/>
    <w:rsid w:val="00514B66"/>
    <w:rsid w:val="00514C6E"/>
    <w:rsid w:val="00514FC2"/>
    <w:rsid w:val="0051542D"/>
    <w:rsid w:val="005156F3"/>
    <w:rsid w:val="00515C78"/>
    <w:rsid w:val="00515CE7"/>
    <w:rsid w:val="00516C18"/>
    <w:rsid w:val="00517522"/>
    <w:rsid w:val="00517CE9"/>
    <w:rsid w:val="00517FCD"/>
    <w:rsid w:val="00523B70"/>
    <w:rsid w:val="00524D1C"/>
    <w:rsid w:val="005258DB"/>
    <w:rsid w:val="0052784E"/>
    <w:rsid w:val="00527F77"/>
    <w:rsid w:val="00527FCA"/>
    <w:rsid w:val="005301B3"/>
    <w:rsid w:val="0053020B"/>
    <w:rsid w:val="005303FB"/>
    <w:rsid w:val="00530AAB"/>
    <w:rsid w:val="0053138D"/>
    <w:rsid w:val="00531561"/>
    <w:rsid w:val="0053235B"/>
    <w:rsid w:val="00532B4B"/>
    <w:rsid w:val="00533C87"/>
    <w:rsid w:val="0053443B"/>
    <w:rsid w:val="00534CA6"/>
    <w:rsid w:val="00535E6D"/>
    <w:rsid w:val="00536214"/>
    <w:rsid w:val="005369F0"/>
    <w:rsid w:val="00536C89"/>
    <w:rsid w:val="00536F4E"/>
    <w:rsid w:val="00537020"/>
    <w:rsid w:val="0053741E"/>
    <w:rsid w:val="00537A98"/>
    <w:rsid w:val="005405C1"/>
    <w:rsid w:val="00540721"/>
    <w:rsid w:val="00540C22"/>
    <w:rsid w:val="00540CCC"/>
    <w:rsid w:val="00540D49"/>
    <w:rsid w:val="00541698"/>
    <w:rsid w:val="00541799"/>
    <w:rsid w:val="00543B7F"/>
    <w:rsid w:val="00543DA0"/>
    <w:rsid w:val="00544102"/>
    <w:rsid w:val="00544A23"/>
    <w:rsid w:val="00545919"/>
    <w:rsid w:val="00545ED6"/>
    <w:rsid w:val="00545F72"/>
    <w:rsid w:val="00546469"/>
    <w:rsid w:val="00547E8E"/>
    <w:rsid w:val="005504FC"/>
    <w:rsid w:val="00550BDE"/>
    <w:rsid w:val="005517B0"/>
    <w:rsid w:val="005527A3"/>
    <w:rsid w:val="005530ED"/>
    <w:rsid w:val="0055333D"/>
    <w:rsid w:val="0055423E"/>
    <w:rsid w:val="00554798"/>
    <w:rsid w:val="0055479A"/>
    <w:rsid w:val="0055696F"/>
    <w:rsid w:val="00557191"/>
    <w:rsid w:val="0055724C"/>
    <w:rsid w:val="00560441"/>
    <w:rsid w:val="005617FB"/>
    <w:rsid w:val="00561AEA"/>
    <w:rsid w:val="00561C4A"/>
    <w:rsid w:val="00561FFF"/>
    <w:rsid w:val="00562346"/>
    <w:rsid w:val="00563CEE"/>
    <w:rsid w:val="005647D8"/>
    <w:rsid w:val="0056536C"/>
    <w:rsid w:val="0056573D"/>
    <w:rsid w:val="005657FB"/>
    <w:rsid w:val="00565878"/>
    <w:rsid w:val="005665DC"/>
    <w:rsid w:val="0056696D"/>
    <w:rsid w:val="00566B99"/>
    <w:rsid w:val="00566E3E"/>
    <w:rsid w:val="00566EF7"/>
    <w:rsid w:val="005674CF"/>
    <w:rsid w:val="0056764C"/>
    <w:rsid w:val="00567805"/>
    <w:rsid w:val="00567D4E"/>
    <w:rsid w:val="00570D66"/>
    <w:rsid w:val="00571352"/>
    <w:rsid w:val="00571604"/>
    <w:rsid w:val="00571FC6"/>
    <w:rsid w:val="00572607"/>
    <w:rsid w:val="00572953"/>
    <w:rsid w:val="00572C8B"/>
    <w:rsid w:val="005730D9"/>
    <w:rsid w:val="00573114"/>
    <w:rsid w:val="005737DF"/>
    <w:rsid w:val="00573A67"/>
    <w:rsid w:val="00573ADB"/>
    <w:rsid w:val="005749A1"/>
    <w:rsid w:val="00575553"/>
    <w:rsid w:val="005758EC"/>
    <w:rsid w:val="00576F2C"/>
    <w:rsid w:val="0057726B"/>
    <w:rsid w:val="005778D6"/>
    <w:rsid w:val="0058088F"/>
    <w:rsid w:val="00580DBC"/>
    <w:rsid w:val="005815E7"/>
    <w:rsid w:val="005817D9"/>
    <w:rsid w:val="00581EA3"/>
    <w:rsid w:val="00581FD3"/>
    <w:rsid w:val="00582259"/>
    <w:rsid w:val="00582749"/>
    <w:rsid w:val="00582BC8"/>
    <w:rsid w:val="005835CD"/>
    <w:rsid w:val="00583716"/>
    <w:rsid w:val="00583EDE"/>
    <w:rsid w:val="00584548"/>
    <w:rsid w:val="005846E5"/>
    <w:rsid w:val="00584C6F"/>
    <w:rsid w:val="00585F0A"/>
    <w:rsid w:val="00586536"/>
    <w:rsid w:val="00586657"/>
    <w:rsid w:val="005878CF"/>
    <w:rsid w:val="00587ADE"/>
    <w:rsid w:val="00590001"/>
    <w:rsid w:val="005901AB"/>
    <w:rsid w:val="005908C8"/>
    <w:rsid w:val="00590F6C"/>
    <w:rsid w:val="00591192"/>
    <w:rsid w:val="005914E6"/>
    <w:rsid w:val="005920D8"/>
    <w:rsid w:val="00592211"/>
    <w:rsid w:val="00592504"/>
    <w:rsid w:val="00593000"/>
    <w:rsid w:val="00593085"/>
    <w:rsid w:val="00593DB8"/>
    <w:rsid w:val="0059469A"/>
    <w:rsid w:val="005957E4"/>
    <w:rsid w:val="00595D16"/>
    <w:rsid w:val="00595EDC"/>
    <w:rsid w:val="005962CF"/>
    <w:rsid w:val="005968C9"/>
    <w:rsid w:val="005970A4"/>
    <w:rsid w:val="00597AAE"/>
    <w:rsid w:val="00597BDA"/>
    <w:rsid w:val="00597CBF"/>
    <w:rsid w:val="00597EF4"/>
    <w:rsid w:val="005A0147"/>
    <w:rsid w:val="005A0484"/>
    <w:rsid w:val="005A0AF7"/>
    <w:rsid w:val="005A0E7F"/>
    <w:rsid w:val="005A1174"/>
    <w:rsid w:val="005A158C"/>
    <w:rsid w:val="005A4034"/>
    <w:rsid w:val="005A4869"/>
    <w:rsid w:val="005A52F9"/>
    <w:rsid w:val="005A53BC"/>
    <w:rsid w:val="005A5933"/>
    <w:rsid w:val="005A5EFC"/>
    <w:rsid w:val="005A64D2"/>
    <w:rsid w:val="005A6B18"/>
    <w:rsid w:val="005A73FE"/>
    <w:rsid w:val="005B0079"/>
    <w:rsid w:val="005B0847"/>
    <w:rsid w:val="005B15B3"/>
    <w:rsid w:val="005B19E3"/>
    <w:rsid w:val="005B2006"/>
    <w:rsid w:val="005B2635"/>
    <w:rsid w:val="005B265D"/>
    <w:rsid w:val="005B28DF"/>
    <w:rsid w:val="005B2EE8"/>
    <w:rsid w:val="005B353B"/>
    <w:rsid w:val="005B403F"/>
    <w:rsid w:val="005B4060"/>
    <w:rsid w:val="005B4E0A"/>
    <w:rsid w:val="005B5192"/>
    <w:rsid w:val="005B5236"/>
    <w:rsid w:val="005B5466"/>
    <w:rsid w:val="005B5893"/>
    <w:rsid w:val="005B5DF6"/>
    <w:rsid w:val="005B5E0E"/>
    <w:rsid w:val="005B5FEF"/>
    <w:rsid w:val="005B64EB"/>
    <w:rsid w:val="005B68C2"/>
    <w:rsid w:val="005B6CC5"/>
    <w:rsid w:val="005B7579"/>
    <w:rsid w:val="005B7F42"/>
    <w:rsid w:val="005C0164"/>
    <w:rsid w:val="005C0233"/>
    <w:rsid w:val="005C0784"/>
    <w:rsid w:val="005C0F27"/>
    <w:rsid w:val="005C1219"/>
    <w:rsid w:val="005C1685"/>
    <w:rsid w:val="005C27E7"/>
    <w:rsid w:val="005C2822"/>
    <w:rsid w:val="005C2AB8"/>
    <w:rsid w:val="005C2F8F"/>
    <w:rsid w:val="005C37A0"/>
    <w:rsid w:val="005C473F"/>
    <w:rsid w:val="005C4855"/>
    <w:rsid w:val="005C4AAC"/>
    <w:rsid w:val="005C4BD0"/>
    <w:rsid w:val="005C5B42"/>
    <w:rsid w:val="005C5D37"/>
    <w:rsid w:val="005C650F"/>
    <w:rsid w:val="005C6783"/>
    <w:rsid w:val="005C74A1"/>
    <w:rsid w:val="005C77B6"/>
    <w:rsid w:val="005D0504"/>
    <w:rsid w:val="005D095D"/>
    <w:rsid w:val="005D0C54"/>
    <w:rsid w:val="005D0C80"/>
    <w:rsid w:val="005D0E36"/>
    <w:rsid w:val="005D19E4"/>
    <w:rsid w:val="005D2158"/>
    <w:rsid w:val="005D26CA"/>
    <w:rsid w:val="005D2B1F"/>
    <w:rsid w:val="005D495B"/>
    <w:rsid w:val="005D4A79"/>
    <w:rsid w:val="005D5DE1"/>
    <w:rsid w:val="005D63A7"/>
    <w:rsid w:val="005D688A"/>
    <w:rsid w:val="005D6AA3"/>
    <w:rsid w:val="005D6CEE"/>
    <w:rsid w:val="005D74DB"/>
    <w:rsid w:val="005E0C88"/>
    <w:rsid w:val="005E0DBA"/>
    <w:rsid w:val="005E1159"/>
    <w:rsid w:val="005E13AA"/>
    <w:rsid w:val="005E18E2"/>
    <w:rsid w:val="005E191D"/>
    <w:rsid w:val="005E1EE4"/>
    <w:rsid w:val="005E26A2"/>
    <w:rsid w:val="005E30E9"/>
    <w:rsid w:val="005E35FF"/>
    <w:rsid w:val="005E361A"/>
    <w:rsid w:val="005E4EFA"/>
    <w:rsid w:val="005E51CE"/>
    <w:rsid w:val="005E52B8"/>
    <w:rsid w:val="005E53EC"/>
    <w:rsid w:val="005E598A"/>
    <w:rsid w:val="005E662B"/>
    <w:rsid w:val="005E6B9B"/>
    <w:rsid w:val="005E6DBE"/>
    <w:rsid w:val="005E6EF1"/>
    <w:rsid w:val="005E7166"/>
    <w:rsid w:val="005E74FF"/>
    <w:rsid w:val="005F0499"/>
    <w:rsid w:val="005F0547"/>
    <w:rsid w:val="005F27D8"/>
    <w:rsid w:val="005F2AED"/>
    <w:rsid w:val="005F2C63"/>
    <w:rsid w:val="005F3075"/>
    <w:rsid w:val="005F32F8"/>
    <w:rsid w:val="005F376F"/>
    <w:rsid w:val="005F4064"/>
    <w:rsid w:val="005F4814"/>
    <w:rsid w:val="005F515C"/>
    <w:rsid w:val="005F58DF"/>
    <w:rsid w:val="005F65D4"/>
    <w:rsid w:val="005F7772"/>
    <w:rsid w:val="005F79D5"/>
    <w:rsid w:val="00600CCE"/>
    <w:rsid w:val="006010DB"/>
    <w:rsid w:val="0060128B"/>
    <w:rsid w:val="006018FE"/>
    <w:rsid w:val="00602466"/>
    <w:rsid w:val="0060462C"/>
    <w:rsid w:val="00604FCA"/>
    <w:rsid w:val="0060519D"/>
    <w:rsid w:val="00605B38"/>
    <w:rsid w:val="00605B89"/>
    <w:rsid w:val="00607DC0"/>
    <w:rsid w:val="006100BA"/>
    <w:rsid w:val="00611841"/>
    <w:rsid w:val="00611F23"/>
    <w:rsid w:val="00612B47"/>
    <w:rsid w:val="00612E74"/>
    <w:rsid w:val="00613472"/>
    <w:rsid w:val="00613BF0"/>
    <w:rsid w:val="00614091"/>
    <w:rsid w:val="00614709"/>
    <w:rsid w:val="00614CA2"/>
    <w:rsid w:val="006152A2"/>
    <w:rsid w:val="006153C0"/>
    <w:rsid w:val="006155D0"/>
    <w:rsid w:val="006169D2"/>
    <w:rsid w:val="00616D70"/>
    <w:rsid w:val="006174E5"/>
    <w:rsid w:val="006174FA"/>
    <w:rsid w:val="0061751B"/>
    <w:rsid w:val="006175CE"/>
    <w:rsid w:val="00617885"/>
    <w:rsid w:val="006179F4"/>
    <w:rsid w:val="00617FF5"/>
    <w:rsid w:val="00620E53"/>
    <w:rsid w:val="00621030"/>
    <w:rsid w:val="006217A6"/>
    <w:rsid w:val="00621C1C"/>
    <w:rsid w:val="00622B81"/>
    <w:rsid w:val="00622CAB"/>
    <w:rsid w:val="00623544"/>
    <w:rsid w:val="00623825"/>
    <w:rsid w:val="00623F72"/>
    <w:rsid w:val="00623FB5"/>
    <w:rsid w:val="006240F6"/>
    <w:rsid w:val="0062429F"/>
    <w:rsid w:val="006247E8"/>
    <w:rsid w:val="00624FF9"/>
    <w:rsid w:val="00626B16"/>
    <w:rsid w:val="00626DC6"/>
    <w:rsid w:val="00627012"/>
    <w:rsid w:val="00627149"/>
    <w:rsid w:val="00627722"/>
    <w:rsid w:val="00627EA8"/>
    <w:rsid w:val="006314BE"/>
    <w:rsid w:val="00632656"/>
    <w:rsid w:val="00632970"/>
    <w:rsid w:val="0063377E"/>
    <w:rsid w:val="00634B60"/>
    <w:rsid w:val="00634DB4"/>
    <w:rsid w:val="006355ED"/>
    <w:rsid w:val="0063596F"/>
    <w:rsid w:val="00635EA7"/>
    <w:rsid w:val="0063640B"/>
    <w:rsid w:val="006374A0"/>
    <w:rsid w:val="00637749"/>
    <w:rsid w:val="006408CC"/>
    <w:rsid w:val="00640C63"/>
    <w:rsid w:val="0064172A"/>
    <w:rsid w:val="00641B01"/>
    <w:rsid w:val="006421A8"/>
    <w:rsid w:val="00642932"/>
    <w:rsid w:val="00642BF5"/>
    <w:rsid w:val="0064304E"/>
    <w:rsid w:val="0064312C"/>
    <w:rsid w:val="00643222"/>
    <w:rsid w:val="006432D6"/>
    <w:rsid w:val="006435B3"/>
    <w:rsid w:val="00643984"/>
    <w:rsid w:val="0064409F"/>
    <w:rsid w:val="00644667"/>
    <w:rsid w:val="006449E3"/>
    <w:rsid w:val="00644D50"/>
    <w:rsid w:val="00645D37"/>
    <w:rsid w:val="00646102"/>
    <w:rsid w:val="006469DE"/>
    <w:rsid w:val="00646A61"/>
    <w:rsid w:val="00647707"/>
    <w:rsid w:val="00647C4F"/>
    <w:rsid w:val="00647F31"/>
    <w:rsid w:val="00650189"/>
    <w:rsid w:val="006514C9"/>
    <w:rsid w:val="00651877"/>
    <w:rsid w:val="00652551"/>
    <w:rsid w:val="006525A3"/>
    <w:rsid w:val="006527E4"/>
    <w:rsid w:val="00652F8D"/>
    <w:rsid w:val="00653045"/>
    <w:rsid w:val="006535F4"/>
    <w:rsid w:val="00653B36"/>
    <w:rsid w:val="00653FB4"/>
    <w:rsid w:val="006547EB"/>
    <w:rsid w:val="00655AC3"/>
    <w:rsid w:val="006560DF"/>
    <w:rsid w:val="006571F4"/>
    <w:rsid w:val="006572DB"/>
    <w:rsid w:val="0065736A"/>
    <w:rsid w:val="0065779C"/>
    <w:rsid w:val="006577A1"/>
    <w:rsid w:val="00657F59"/>
    <w:rsid w:val="0066055B"/>
    <w:rsid w:val="00660FC3"/>
    <w:rsid w:val="006611FC"/>
    <w:rsid w:val="0066127F"/>
    <w:rsid w:val="00661311"/>
    <w:rsid w:val="00661BA2"/>
    <w:rsid w:val="00661C26"/>
    <w:rsid w:val="00661F75"/>
    <w:rsid w:val="00662764"/>
    <w:rsid w:val="0066301F"/>
    <w:rsid w:val="00663558"/>
    <w:rsid w:val="0066388D"/>
    <w:rsid w:val="00663EBC"/>
    <w:rsid w:val="00664AE8"/>
    <w:rsid w:val="006650EC"/>
    <w:rsid w:val="00665197"/>
    <w:rsid w:val="0066523B"/>
    <w:rsid w:val="0066567C"/>
    <w:rsid w:val="00665EB9"/>
    <w:rsid w:val="0066607A"/>
    <w:rsid w:val="006667F4"/>
    <w:rsid w:val="0066687A"/>
    <w:rsid w:val="00666C29"/>
    <w:rsid w:val="00667AE9"/>
    <w:rsid w:val="00670026"/>
    <w:rsid w:val="00670415"/>
    <w:rsid w:val="00670468"/>
    <w:rsid w:val="00670A7D"/>
    <w:rsid w:val="006718DC"/>
    <w:rsid w:val="006729E0"/>
    <w:rsid w:val="0067393E"/>
    <w:rsid w:val="00673946"/>
    <w:rsid w:val="00673B71"/>
    <w:rsid w:val="00674130"/>
    <w:rsid w:val="006746A9"/>
    <w:rsid w:val="00674C15"/>
    <w:rsid w:val="00674D36"/>
    <w:rsid w:val="00675026"/>
    <w:rsid w:val="00676536"/>
    <w:rsid w:val="00676F0B"/>
    <w:rsid w:val="006778A5"/>
    <w:rsid w:val="00677F71"/>
    <w:rsid w:val="006806B7"/>
    <w:rsid w:val="00680B19"/>
    <w:rsid w:val="00681299"/>
    <w:rsid w:val="006813C4"/>
    <w:rsid w:val="00681C26"/>
    <w:rsid w:val="00683172"/>
    <w:rsid w:val="006835E8"/>
    <w:rsid w:val="00683BE9"/>
    <w:rsid w:val="00684BCA"/>
    <w:rsid w:val="0068541A"/>
    <w:rsid w:val="006855C8"/>
    <w:rsid w:val="00685626"/>
    <w:rsid w:val="00685FA5"/>
    <w:rsid w:val="0068654A"/>
    <w:rsid w:val="00690211"/>
    <w:rsid w:val="00690F5F"/>
    <w:rsid w:val="006915D4"/>
    <w:rsid w:val="006925C6"/>
    <w:rsid w:val="00692F20"/>
    <w:rsid w:val="006933AD"/>
    <w:rsid w:val="00693559"/>
    <w:rsid w:val="0069391B"/>
    <w:rsid w:val="00695125"/>
    <w:rsid w:val="0069562C"/>
    <w:rsid w:val="0069594C"/>
    <w:rsid w:val="00695E81"/>
    <w:rsid w:val="00696EEF"/>
    <w:rsid w:val="00697309"/>
    <w:rsid w:val="006A02DF"/>
    <w:rsid w:val="006A073E"/>
    <w:rsid w:val="006A07EF"/>
    <w:rsid w:val="006A1294"/>
    <w:rsid w:val="006A1318"/>
    <w:rsid w:val="006A2DB5"/>
    <w:rsid w:val="006A36F9"/>
    <w:rsid w:val="006A37B1"/>
    <w:rsid w:val="006A4731"/>
    <w:rsid w:val="006A47E7"/>
    <w:rsid w:val="006A49B7"/>
    <w:rsid w:val="006A50DE"/>
    <w:rsid w:val="006A62F5"/>
    <w:rsid w:val="006A6BA5"/>
    <w:rsid w:val="006A6E29"/>
    <w:rsid w:val="006A746D"/>
    <w:rsid w:val="006B0EFC"/>
    <w:rsid w:val="006B1153"/>
    <w:rsid w:val="006B15EE"/>
    <w:rsid w:val="006B1836"/>
    <w:rsid w:val="006B264C"/>
    <w:rsid w:val="006B277F"/>
    <w:rsid w:val="006B2BC2"/>
    <w:rsid w:val="006B3248"/>
    <w:rsid w:val="006B33FA"/>
    <w:rsid w:val="006B3860"/>
    <w:rsid w:val="006B3CFE"/>
    <w:rsid w:val="006B3EA3"/>
    <w:rsid w:val="006B4407"/>
    <w:rsid w:val="006B4939"/>
    <w:rsid w:val="006B542F"/>
    <w:rsid w:val="006B5514"/>
    <w:rsid w:val="006B5600"/>
    <w:rsid w:val="006B5E3D"/>
    <w:rsid w:val="006B75FA"/>
    <w:rsid w:val="006C019B"/>
    <w:rsid w:val="006C0B7D"/>
    <w:rsid w:val="006C0DFE"/>
    <w:rsid w:val="006C18D4"/>
    <w:rsid w:val="006C26D0"/>
    <w:rsid w:val="006C2C28"/>
    <w:rsid w:val="006C2EB9"/>
    <w:rsid w:val="006C300A"/>
    <w:rsid w:val="006C3409"/>
    <w:rsid w:val="006C3ED9"/>
    <w:rsid w:val="006C43EB"/>
    <w:rsid w:val="006C47C3"/>
    <w:rsid w:val="006C491A"/>
    <w:rsid w:val="006C49B4"/>
    <w:rsid w:val="006C4CA8"/>
    <w:rsid w:val="006C520A"/>
    <w:rsid w:val="006C71C1"/>
    <w:rsid w:val="006C7A9D"/>
    <w:rsid w:val="006D0C2A"/>
    <w:rsid w:val="006D0FED"/>
    <w:rsid w:val="006D16D1"/>
    <w:rsid w:val="006D1F5E"/>
    <w:rsid w:val="006D3269"/>
    <w:rsid w:val="006D372F"/>
    <w:rsid w:val="006D4025"/>
    <w:rsid w:val="006D4652"/>
    <w:rsid w:val="006D4CC8"/>
    <w:rsid w:val="006D527E"/>
    <w:rsid w:val="006D5576"/>
    <w:rsid w:val="006D5CBD"/>
    <w:rsid w:val="006D6B5E"/>
    <w:rsid w:val="006E0BC1"/>
    <w:rsid w:val="006E0FAA"/>
    <w:rsid w:val="006E1440"/>
    <w:rsid w:val="006E194F"/>
    <w:rsid w:val="006E1D51"/>
    <w:rsid w:val="006E1E21"/>
    <w:rsid w:val="006E1F93"/>
    <w:rsid w:val="006E2304"/>
    <w:rsid w:val="006E2352"/>
    <w:rsid w:val="006E27D8"/>
    <w:rsid w:val="006E2ADC"/>
    <w:rsid w:val="006E2B5F"/>
    <w:rsid w:val="006E2DAF"/>
    <w:rsid w:val="006E34AF"/>
    <w:rsid w:val="006E37CA"/>
    <w:rsid w:val="006E38CF"/>
    <w:rsid w:val="006E3C79"/>
    <w:rsid w:val="006E3C7E"/>
    <w:rsid w:val="006E412A"/>
    <w:rsid w:val="006E4A3E"/>
    <w:rsid w:val="006E4BEF"/>
    <w:rsid w:val="006E4CBC"/>
    <w:rsid w:val="006E4D42"/>
    <w:rsid w:val="006E5322"/>
    <w:rsid w:val="006E5369"/>
    <w:rsid w:val="006E5661"/>
    <w:rsid w:val="006E60AF"/>
    <w:rsid w:val="006E626A"/>
    <w:rsid w:val="006E63DC"/>
    <w:rsid w:val="006E6767"/>
    <w:rsid w:val="006E7027"/>
    <w:rsid w:val="006E72A0"/>
    <w:rsid w:val="006E74AA"/>
    <w:rsid w:val="006E767F"/>
    <w:rsid w:val="006E7824"/>
    <w:rsid w:val="006F03B0"/>
    <w:rsid w:val="006F03B3"/>
    <w:rsid w:val="006F0FB4"/>
    <w:rsid w:val="006F1A09"/>
    <w:rsid w:val="006F1C83"/>
    <w:rsid w:val="006F2428"/>
    <w:rsid w:val="006F2CB4"/>
    <w:rsid w:val="006F3221"/>
    <w:rsid w:val="006F3537"/>
    <w:rsid w:val="006F5D07"/>
    <w:rsid w:val="006F6165"/>
    <w:rsid w:val="006F626C"/>
    <w:rsid w:val="006F62A7"/>
    <w:rsid w:val="006F64B7"/>
    <w:rsid w:val="006F64C5"/>
    <w:rsid w:val="006F6789"/>
    <w:rsid w:val="006F6CFC"/>
    <w:rsid w:val="006F77B4"/>
    <w:rsid w:val="006F7C16"/>
    <w:rsid w:val="007000D9"/>
    <w:rsid w:val="00700DAD"/>
    <w:rsid w:val="00701360"/>
    <w:rsid w:val="007014D5"/>
    <w:rsid w:val="007017F8"/>
    <w:rsid w:val="007020C0"/>
    <w:rsid w:val="007023E8"/>
    <w:rsid w:val="00702F0A"/>
    <w:rsid w:val="00703068"/>
    <w:rsid w:val="00703574"/>
    <w:rsid w:val="00703A66"/>
    <w:rsid w:val="00703C8F"/>
    <w:rsid w:val="00703F5B"/>
    <w:rsid w:val="007040A1"/>
    <w:rsid w:val="00704939"/>
    <w:rsid w:val="007050BD"/>
    <w:rsid w:val="00705CF1"/>
    <w:rsid w:val="00706243"/>
    <w:rsid w:val="007066E0"/>
    <w:rsid w:val="00706AD4"/>
    <w:rsid w:val="00706BEA"/>
    <w:rsid w:val="00707420"/>
    <w:rsid w:val="007101CE"/>
    <w:rsid w:val="007102DA"/>
    <w:rsid w:val="00710804"/>
    <w:rsid w:val="00710896"/>
    <w:rsid w:val="00710B66"/>
    <w:rsid w:val="00711944"/>
    <w:rsid w:val="00711CAC"/>
    <w:rsid w:val="00712360"/>
    <w:rsid w:val="00712B17"/>
    <w:rsid w:val="00713344"/>
    <w:rsid w:val="00713BDC"/>
    <w:rsid w:val="00714229"/>
    <w:rsid w:val="0071533F"/>
    <w:rsid w:val="00715B72"/>
    <w:rsid w:val="00716D01"/>
    <w:rsid w:val="00716F93"/>
    <w:rsid w:val="00717200"/>
    <w:rsid w:val="00717C31"/>
    <w:rsid w:val="00717E6C"/>
    <w:rsid w:val="00720540"/>
    <w:rsid w:val="0072185E"/>
    <w:rsid w:val="00721CD4"/>
    <w:rsid w:val="00721EF4"/>
    <w:rsid w:val="00722D84"/>
    <w:rsid w:val="0072308F"/>
    <w:rsid w:val="0072397C"/>
    <w:rsid w:val="00724777"/>
    <w:rsid w:val="00725358"/>
    <w:rsid w:val="00727373"/>
    <w:rsid w:val="0072795D"/>
    <w:rsid w:val="007307F0"/>
    <w:rsid w:val="00730A6A"/>
    <w:rsid w:val="00730E13"/>
    <w:rsid w:val="007326B2"/>
    <w:rsid w:val="0073306B"/>
    <w:rsid w:val="00734537"/>
    <w:rsid w:val="00734618"/>
    <w:rsid w:val="00734C27"/>
    <w:rsid w:val="00734C7D"/>
    <w:rsid w:val="00734D4B"/>
    <w:rsid w:val="007352A3"/>
    <w:rsid w:val="00735BF6"/>
    <w:rsid w:val="00735D8E"/>
    <w:rsid w:val="007362DF"/>
    <w:rsid w:val="00736605"/>
    <w:rsid w:val="00736756"/>
    <w:rsid w:val="00736DCA"/>
    <w:rsid w:val="00736F8F"/>
    <w:rsid w:val="007371EB"/>
    <w:rsid w:val="0073749A"/>
    <w:rsid w:val="007413EA"/>
    <w:rsid w:val="007415B1"/>
    <w:rsid w:val="0074175C"/>
    <w:rsid w:val="007424F2"/>
    <w:rsid w:val="00742A3A"/>
    <w:rsid w:val="007432DC"/>
    <w:rsid w:val="00743452"/>
    <w:rsid w:val="00744829"/>
    <w:rsid w:val="00744AA6"/>
    <w:rsid w:val="00744BD7"/>
    <w:rsid w:val="00744C4F"/>
    <w:rsid w:val="00744E09"/>
    <w:rsid w:val="00745377"/>
    <w:rsid w:val="007453FC"/>
    <w:rsid w:val="00745481"/>
    <w:rsid w:val="00746020"/>
    <w:rsid w:val="007462BB"/>
    <w:rsid w:val="00746AB4"/>
    <w:rsid w:val="00750259"/>
    <w:rsid w:val="007527BF"/>
    <w:rsid w:val="00752CEA"/>
    <w:rsid w:val="00752DD5"/>
    <w:rsid w:val="00752F28"/>
    <w:rsid w:val="00753A45"/>
    <w:rsid w:val="00754555"/>
    <w:rsid w:val="0075511B"/>
    <w:rsid w:val="00755A24"/>
    <w:rsid w:val="00755E35"/>
    <w:rsid w:val="0075600C"/>
    <w:rsid w:val="00756783"/>
    <w:rsid w:val="00756DAE"/>
    <w:rsid w:val="007600DE"/>
    <w:rsid w:val="00761756"/>
    <w:rsid w:val="00761B4D"/>
    <w:rsid w:val="00761C5D"/>
    <w:rsid w:val="00762F33"/>
    <w:rsid w:val="007630E2"/>
    <w:rsid w:val="00763559"/>
    <w:rsid w:val="007637B1"/>
    <w:rsid w:val="007638EA"/>
    <w:rsid w:val="007639F0"/>
    <w:rsid w:val="00763BFC"/>
    <w:rsid w:val="00763CC6"/>
    <w:rsid w:val="00763F98"/>
    <w:rsid w:val="00764149"/>
    <w:rsid w:val="00764C1A"/>
    <w:rsid w:val="00764F40"/>
    <w:rsid w:val="007663F9"/>
    <w:rsid w:val="00767320"/>
    <w:rsid w:val="00767481"/>
    <w:rsid w:val="0076750E"/>
    <w:rsid w:val="00767954"/>
    <w:rsid w:val="00767BFE"/>
    <w:rsid w:val="00767E86"/>
    <w:rsid w:val="00770033"/>
    <w:rsid w:val="00770658"/>
    <w:rsid w:val="00772137"/>
    <w:rsid w:val="007725B7"/>
    <w:rsid w:val="007739A8"/>
    <w:rsid w:val="00774043"/>
    <w:rsid w:val="00774D4A"/>
    <w:rsid w:val="0077525C"/>
    <w:rsid w:val="00775A81"/>
    <w:rsid w:val="00775FB4"/>
    <w:rsid w:val="007763E4"/>
    <w:rsid w:val="007763F3"/>
    <w:rsid w:val="0077693D"/>
    <w:rsid w:val="00776BB2"/>
    <w:rsid w:val="00776DE7"/>
    <w:rsid w:val="00777B01"/>
    <w:rsid w:val="00777B3E"/>
    <w:rsid w:val="007805AE"/>
    <w:rsid w:val="007806C8"/>
    <w:rsid w:val="007812AC"/>
    <w:rsid w:val="00781ACE"/>
    <w:rsid w:val="00781BD1"/>
    <w:rsid w:val="00781D91"/>
    <w:rsid w:val="007822FE"/>
    <w:rsid w:val="00784292"/>
    <w:rsid w:val="007851EE"/>
    <w:rsid w:val="007854AB"/>
    <w:rsid w:val="00786058"/>
    <w:rsid w:val="0078651F"/>
    <w:rsid w:val="00786887"/>
    <w:rsid w:val="007870FD"/>
    <w:rsid w:val="007909A7"/>
    <w:rsid w:val="00791616"/>
    <w:rsid w:val="00792586"/>
    <w:rsid w:val="00793664"/>
    <w:rsid w:val="00793B1A"/>
    <w:rsid w:val="007949DB"/>
    <w:rsid w:val="00795159"/>
    <w:rsid w:val="00795AA5"/>
    <w:rsid w:val="00795B56"/>
    <w:rsid w:val="0079667C"/>
    <w:rsid w:val="00796B9A"/>
    <w:rsid w:val="00797199"/>
    <w:rsid w:val="0079747F"/>
    <w:rsid w:val="007979E7"/>
    <w:rsid w:val="007A06F4"/>
    <w:rsid w:val="007A0DE4"/>
    <w:rsid w:val="007A120D"/>
    <w:rsid w:val="007A1620"/>
    <w:rsid w:val="007A1830"/>
    <w:rsid w:val="007A2CC9"/>
    <w:rsid w:val="007A3977"/>
    <w:rsid w:val="007A3F91"/>
    <w:rsid w:val="007A50BE"/>
    <w:rsid w:val="007A53D6"/>
    <w:rsid w:val="007A57D8"/>
    <w:rsid w:val="007A5AD4"/>
    <w:rsid w:val="007A5C29"/>
    <w:rsid w:val="007A5EAE"/>
    <w:rsid w:val="007A61EB"/>
    <w:rsid w:val="007A63F2"/>
    <w:rsid w:val="007A6D55"/>
    <w:rsid w:val="007A7D25"/>
    <w:rsid w:val="007A7F94"/>
    <w:rsid w:val="007B0038"/>
    <w:rsid w:val="007B035D"/>
    <w:rsid w:val="007B0974"/>
    <w:rsid w:val="007B1431"/>
    <w:rsid w:val="007B1EC9"/>
    <w:rsid w:val="007B2272"/>
    <w:rsid w:val="007B25C4"/>
    <w:rsid w:val="007B2AFF"/>
    <w:rsid w:val="007B2C8D"/>
    <w:rsid w:val="007B48F8"/>
    <w:rsid w:val="007B494E"/>
    <w:rsid w:val="007B55FB"/>
    <w:rsid w:val="007B58D8"/>
    <w:rsid w:val="007B5E2F"/>
    <w:rsid w:val="007B5E5D"/>
    <w:rsid w:val="007B657B"/>
    <w:rsid w:val="007B7C6C"/>
    <w:rsid w:val="007B7EC6"/>
    <w:rsid w:val="007C0722"/>
    <w:rsid w:val="007C0906"/>
    <w:rsid w:val="007C0C56"/>
    <w:rsid w:val="007C13AD"/>
    <w:rsid w:val="007C1476"/>
    <w:rsid w:val="007C1640"/>
    <w:rsid w:val="007C1EAB"/>
    <w:rsid w:val="007C1EE1"/>
    <w:rsid w:val="007C3C40"/>
    <w:rsid w:val="007C46A6"/>
    <w:rsid w:val="007C5018"/>
    <w:rsid w:val="007C5193"/>
    <w:rsid w:val="007C6396"/>
    <w:rsid w:val="007C66EB"/>
    <w:rsid w:val="007C6AD2"/>
    <w:rsid w:val="007C6FE3"/>
    <w:rsid w:val="007C7033"/>
    <w:rsid w:val="007C72FC"/>
    <w:rsid w:val="007C7335"/>
    <w:rsid w:val="007C7B20"/>
    <w:rsid w:val="007D1DCC"/>
    <w:rsid w:val="007D29E2"/>
    <w:rsid w:val="007D3AB5"/>
    <w:rsid w:val="007D3E80"/>
    <w:rsid w:val="007D43E2"/>
    <w:rsid w:val="007D445B"/>
    <w:rsid w:val="007D4AA3"/>
    <w:rsid w:val="007D54A1"/>
    <w:rsid w:val="007D5A90"/>
    <w:rsid w:val="007D5CF7"/>
    <w:rsid w:val="007D619F"/>
    <w:rsid w:val="007D693E"/>
    <w:rsid w:val="007D6DBA"/>
    <w:rsid w:val="007D6FE0"/>
    <w:rsid w:val="007D7AC7"/>
    <w:rsid w:val="007D7C49"/>
    <w:rsid w:val="007E110B"/>
    <w:rsid w:val="007E29FC"/>
    <w:rsid w:val="007E2A53"/>
    <w:rsid w:val="007E2FD1"/>
    <w:rsid w:val="007E3677"/>
    <w:rsid w:val="007E3813"/>
    <w:rsid w:val="007E3CAF"/>
    <w:rsid w:val="007E4384"/>
    <w:rsid w:val="007E6017"/>
    <w:rsid w:val="007E7CA6"/>
    <w:rsid w:val="007E7E03"/>
    <w:rsid w:val="007F0082"/>
    <w:rsid w:val="007F0E55"/>
    <w:rsid w:val="007F17A8"/>
    <w:rsid w:val="007F1835"/>
    <w:rsid w:val="007F23ED"/>
    <w:rsid w:val="007F32E7"/>
    <w:rsid w:val="007F367E"/>
    <w:rsid w:val="007F3CE0"/>
    <w:rsid w:val="007F4496"/>
    <w:rsid w:val="007F5171"/>
    <w:rsid w:val="007F5182"/>
    <w:rsid w:val="007F61D3"/>
    <w:rsid w:val="007F7232"/>
    <w:rsid w:val="007F767A"/>
    <w:rsid w:val="007F7B62"/>
    <w:rsid w:val="007F7C8C"/>
    <w:rsid w:val="00800216"/>
    <w:rsid w:val="0080048C"/>
    <w:rsid w:val="0080093D"/>
    <w:rsid w:val="008009B3"/>
    <w:rsid w:val="00800D1A"/>
    <w:rsid w:val="00800D66"/>
    <w:rsid w:val="008012B6"/>
    <w:rsid w:val="0080145F"/>
    <w:rsid w:val="008017B7"/>
    <w:rsid w:val="00801B6A"/>
    <w:rsid w:val="00801CBC"/>
    <w:rsid w:val="00801F86"/>
    <w:rsid w:val="008026C8"/>
    <w:rsid w:val="00803C6F"/>
    <w:rsid w:val="0080472B"/>
    <w:rsid w:val="0080552F"/>
    <w:rsid w:val="00805A89"/>
    <w:rsid w:val="00805AAD"/>
    <w:rsid w:val="00806878"/>
    <w:rsid w:val="00806FFC"/>
    <w:rsid w:val="00807407"/>
    <w:rsid w:val="00810B03"/>
    <w:rsid w:val="00810B71"/>
    <w:rsid w:val="00812048"/>
    <w:rsid w:val="00812C51"/>
    <w:rsid w:val="00813942"/>
    <w:rsid w:val="00813EB2"/>
    <w:rsid w:val="00814022"/>
    <w:rsid w:val="0081457B"/>
    <w:rsid w:val="00814D63"/>
    <w:rsid w:val="00815C03"/>
    <w:rsid w:val="00815EB0"/>
    <w:rsid w:val="00815F4E"/>
    <w:rsid w:val="00816124"/>
    <w:rsid w:val="0081639C"/>
    <w:rsid w:val="00816466"/>
    <w:rsid w:val="00816936"/>
    <w:rsid w:val="00816C52"/>
    <w:rsid w:val="008170C9"/>
    <w:rsid w:val="00817A84"/>
    <w:rsid w:val="008204CD"/>
    <w:rsid w:val="00820F54"/>
    <w:rsid w:val="00821A8F"/>
    <w:rsid w:val="00822360"/>
    <w:rsid w:val="008227FA"/>
    <w:rsid w:val="00822C40"/>
    <w:rsid w:val="00823974"/>
    <w:rsid w:val="008249AA"/>
    <w:rsid w:val="00824A4F"/>
    <w:rsid w:val="00824C13"/>
    <w:rsid w:val="00824C50"/>
    <w:rsid w:val="00824CC5"/>
    <w:rsid w:val="00824EB0"/>
    <w:rsid w:val="00824F85"/>
    <w:rsid w:val="008252F3"/>
    <w:rsid w:val="008258E2"/>
    <w:rsid w:val="00825F88"/>
    <w:rsid w:val="008264EB"/>
    <w:rsid w:val="00826616"/>
    <w:rsid w:val="008269BD"/>
    <w:rsid w:val="00826D9B"/>
    <w:rsid w:val="00826F5D"/>
    <w:rsid w:val="0082711A"/>
    <w:rsid w:val="00827545"/>
    <w:rsid w:val="0083026B"/>
    <w:rsid w:val="00830650"/>
    <w:rsid w:val="00831BF8"/>
    <w:rsid w:val="0083207B"/>
    <w:rsid w:val="0083278E"/>
    <w:rsid w:val="0083296C"/>
    <w:rsid w:val="008331E1"/>
    <w:rsid w:val="00833829"/>
    <w:rsid w:val="00833EFF"/>
    <w:rsid w:val="0083445E"/>
    <w:rsid w:val="0083466D"/>
    <w:rsid w:val="00834874"/>
    <w:rsid w:val="00834AEE"/>
    <w:rsid w:val="00834BBB"/>
    <w:rsid w:val="00834C94"/>
    <w:rsid w:val="00834F48"/>
    <w:rsid w:val="008357F9"/>
    <w:rsid w:val="00835F89"/>
    <w:rsid w:val="00836F0E"/>
    <w:rsid w:val="0083742E"/>
    <w:rsid w:val="00837D15"/>
    <w:rsid w:val="008406DD"/>
    <w:rsid w:val="00840AF8"/>
    <w:rsid w:val="00840B76"/>
    <w:rsid w:val="00840D3C"/>
    <w:rsid w:val="00840DBE"/>
    <w:rsid w:val="00840EB3"/>
    <w:rsid w:val="008412AB"/>
    <w:rsid w:val="0084146B"/>
    <w:rsid w:val="00842253"/>
    <w:rsid w:val="00842735"/>
    <w:rsid w:val="00842E7D"/>
    <w:rsid w:val="008433A6"/>
    <w:rsid w:val="0084395D"/>
    <w:rsid w:val="00843961"/>
    <w:rsid w:val="00843DD4"/>
    <w:rsid w:val="0084432D"/>
    <w:rsid w:val="008445F2"/>
    <w:rsid w:val="008448E9"/>
    <w:rsid w:val="00844ED5"/>
    <w:rsid w:val="008452F0"/>
    <w:rsid w:val="0084559D"/>
    <w:rsid w:val="00845759"/>
    <w:rsid w:val="008457E1"/>
    <w:rsid w:val="008458E7"/>
    <w:rsid w:val="00845ADE"/>
    <w:rsid w:val="00845E46"/>
    <w:rsid w:val="00845EAD"/>
    <w:rsid w:val="00845F80"/>
    <w:rsid w:val="00846153"/>
    <w:rsid w:val="00846584"/>
    <w:rsid w:val="008466E8"/>
    <w:rsid w:val="0084680A"/>
    <w:rsid w:val="008468A7"/>
    <w:rsid w:val="0084733D"/>
    <w:rsid w:val="00847967"/>
    <w:rsid w:val="0085100B"/>
    <w:rsid w:val="00851AA4"/>
    <w:rsid w:val="00851E02"/>
    <w:rsid w:val="008526FE"/>
    <w:rsid w:val="008527AA"/>
    <w:rsid w:val="00853CAF"/>
    <w:rsid w:val="00854688"/>
    <w:rsid w:val="008547C5"/>
    <w:rsid w:val="008548E4"/>
    <w:rsid w:val="008551EE"/>
    <w:rsid w:val="00855712"/>
    <w:rsid w:val="008558A7"/>
    <w:rsid w:val="008559AB"/>
    <w:rsid w:val="00855B91"/>
    <w:rsid w:val="00856281"/>
    <w:rsid w:val="00856443"/>
    <w:rsid w:val="00856958"/>
    <w:rsid w:val="00857A7D"/>
    <w:rsid w:val="00857BF4"/>
    <w:rsid w:val="00857E24"/>
    <w:rsid w:val="00857F8A"/>
    <w:rsid w:val="00860A9A"/>
    <w:rsid w:val="00860C17"/>
    <w:rsid w:val="0086108C"/>
    <w:rsid w:val="00861FC2"/>
    <w:rsid w:val="00862880"/>
    <w:rsid w:val="00863429"/>
    <w:rsid w:val="00863A74"/>
    <w:rsid w:val="00863FAF"/>
    <w:rsid w:val="00864867"/>
    <w:rsid w:val="0086544F"/>
    <w:rsid w:val="00865485"/>
    <w:rsid w:val="00865867"/>
    <w:rsid w:val="0086593E"/>
    <w:rsid w:val="008666AA"/>
    <w:rsid w:val="00866DE0"/>
    <w:rsid w:val="00867709"/>
    <w:rsid w:val="00867E84"/>
    <w:rsid w:val="008701FC"/>
    <w:rsid w:val="008702B5"/>
    <w:rsid w:val="00870592"/>
    <w:rsid w:val="00870A33"/>
    <w:rsid w:val="00870E0F"/>
    <w:rsid w:val="00871E37"/>
    <w:rsid w:val="00872999"/>
    <w:rsid w:val="0087354D"/>
    <w:rsid w:val="008735DB"/>
    <w:rsid w:val="008738BD"/>
    <w:rsid w:val="008739BC"/>
    <w:rsid w:val="00874445"/>
    <w:rsid w:val="00874B69"/>
    <w:rsid w:val="00875480"/>
    <w:rsid w:val="0087582C"/>
    <w:rsid w:val="00876041"/>
    <w:rsid w:val="00876331"/>
    <w:rsid w:val="00876C4E"/>
    <w:rsid w:val="00876C8A"/>
    <w:rsid w:val="00876F47"/>
    <w:rsid w:val="0087737C"/>
    <w:rsid w:val="00877608"/>
    <w:rsid w:val="008777C8"/>
    <w:rsid w:val="008778CF"/>
    <w:rsid w:val="00877EEC"/>
    <w:rsid w:val="00880AD7"/>
    <w:rsid w:val="00880B3B"/>
    <w:rsid w:val="00880BCD"/>
    <w:rsid w:val="0088163F"/>
    <w:rsid w:val="00881AC2"/>
    <w:rsid w:val="008829FA"/>
    <w:rsid w:val="00882E7D"/>
    <w:rsid w:val="00884BE8"/>
    <w:rsid w:val="00884E94"/>
    <w:rsid w:val="008854FA"/>
    <w:rsid w:val="00886841"/>
    <w:rsid w:val="00886BCC"/>
    <w:rsid w:val="00887133"/>
    <w:rsid w:val="00887268"/>
    <w:rsid w:val="00887647"/>
    <w:rsid w:val="00887CDF"/>
    <w:rsid w:val="00887D35"/>
    <w:rsid w:val="00887F7F"/>
    <w:rsid w:val="008900A8"/>
    <w:rsid w:val="00890352"/>
    <w:rsid w:val="00890F42"/>
    <w:rsid w:val="008910DC"/>
    <w:rsid w:val="008928C4"/>
    <w:rsid w:val="0089313A"/>
    <w:rsid w:val="00893478"/>
    <w:rsid w:val="0089623B"/>
    <w:rsid w:val="0089648E"/>
    <w:rsid w:val="008977DE"/>
    <w:rsid w:val="00897F90"/>
    <w:rsid w:val="008A16D8"/>
    <w:rsid w:val="008A2950"/>
    <w:rsid w:val="008A2EF4"/>
    <w:rsid w:val="008A36A5"/>
    <w:rsid w:val="008A430B"/>
    <w:rsid w:val="008A4537"/>
    <w:rsid w:val="008A49C0"/>
    <w:rsid w:val="008A4CA1"/>
    <w:rsid w:val="008A547E"/>
    <w:rsid w:val="008A562B"/>
    <w:rsid w:val="008A5A93"/>
    <w:rsid w:val="008A5BDF"/>
    <w:rsid w:val="008A662E"/>
    <w:rsid w:val="008A66F5"/>
    <w:rsid w:val="008A7175"/>
    <w:rsid w:val="008A741D"/>
    <w:rsid w:val="008A7588"/>
    <w:rsid w:val="008A7655"/>
    <w:rsid w:val="008A7956"/>
    <w:rsid w:val="008A79A4"/>
    <w:rsid w:val="008A7AAB"/>
    <w:rsid w:val="008A7F24"/>
    <w:rsid w:val="008B0A0A"/>
    <w:rsid w:val="008B1C58"/>
    <w:rsid w:val="008B209E"/>
    <w:rsid w:val="008B3019"/>
    <w:rsid w:val="008B33AE"/>
    <w:rsid w:val="008B4072"/>
    <w:rsid w:val="008B4320"/>
    <w:rsid w:val="008B473F"/>
    <w:rsid w:val="008B4796"/>
    <w:rsid w:val="008B4980"/>
    <w:rsid w:val="008B4FB3"/>
    <w:rsid w:val="008B50B0"/>
    <w:rsid w:val="008B5739"/>
    <w:rsid w:val="008B5CE9"/>
    <w:rsid w:val="008B6C7C"/>
    <w:rsid w:val="008B6DB6"/>
    <w:rsid w:val="008B72EC"/>
    <w:rsid w:val="008B7968"/>
    <w:rsid w:val="008C0306"/>
    <w:rsid w:val="008C1235"/>
    <w:rsid w:val="008C1479"/>
    <w:rsid w:val="008C1BB3"/>
    <w:rsid w:val="008C2AAA"/>
    <w:rsid w:val="008C2AEE"/>
    <w:rsid w:val="008C2CB2"/>
    <w:rsid w:val="008C2D00"/>
    <w:rsid w:val="008C310B"/>
    <w:rsid w:val="008C36E4"/>
    <w:rsid w:val="008C39E7"/>
    <w:rsid w:val="008C3EB9"/>
    <w:rsid w:val="008C3F6C"/>
    <w:rsid w:val="008C4229"/>
    <w:rsid w:val="008C4422"/>
    <w:rsid w:val="008C4DD5"/>
    <w:rsid w:val="008C5396"/>
    <w:rsid w:val="008C5BEE"/>
    <w:rsid w:val="008C5F46"/>
    <w:rsid w:val="008C63B8"/>
    <w:rsid w:val="008C6462"/>
    <w:rsid w:val="008C761F"/>
    <w:rsid w:val="008D005E"/>
    <w:rsid w:val="008D0066"/>
    <w:rsid w:val="008D0D9F"/>
    <w:rsid w:val="008D1123"/>
    <w:rsid w:val="008D12F5"/>
    <w:rsid w:val="008D1AC5"/>
    <w:rsid w:val="008D1C81"/>
    <w:rsid w:val="008D24B2"/>
    <w:rsid w:val="008D2A23"/>
    <w:rsid w:val="008D2C51"/>
    <w:rsid w:val="008D2D44"/>
    <w:rsid w:val="008D2DCA"/>
    <w:rsid w:val="008D39E0"/>
    <w:rsid w:val="008D402A"/>
    <w:rsid w:val="008D4A61"/>
    <w:rsid w:val="008D4F99"/>
    <w:rsid w:val="008D571E"/>
    <w:rsid w:val="008D6D8F"/>
    <w:rsid w:val="008D6DBE"/>
    <w:rsid w:val="008D6EE3"/>
    <w:rsid w:val="008D75F7"/>
    <w:rsid w:val="008E034A"/>
    <w:rsid w:val="008E13E6"/>
    <w:rsid w:val="008E2C2D"/>
    <w:rsid w:val="008E3B21"/>
    <w:rsid w:val="008E3F08"/>
    <w:rsid w:val="008E614A"/>
    <w:rsid w:val="008E61D7"/>
    <w:rsid w:val="008E7303"/>
    <w:rsid w:val="008E7952"/>
    <w:rsid w:val="008F0ADD"/>
    <w:rsid w:val="008F0DE9"/>
    <w:rsid w:val="008F28EF"/>
    <w:rsid w:val="008F3471"/>
    <w:rsid w:val="008F389C"/>
    <w:rsid w:val="008F3BCD"/>
    <w:rsid w:val="008F51CA"/>
    <w:rsid w:val="008F56E9"/>
    <w:rsid w:val="008F6626"/>
    <w:rsid w:val="008F6888"/>
    <w:rsid w:val="008F7965"/>
    <w:rsid w:val="009009D9"/>
    <w:rsid w:val="00900A76"/>
    <w:rsid w:val="00900B2D"/>
    <w:rsid w:val="009015BE"/>
    <w:rsid w:val="009023FD"/>
    <w:rsid w:val="00902458"/>
    <w:rsid w:val="0090366F"/>
    <w:rsid w:val="00904DD8"/>
    <w:rsid w:val="009057A0"/>
    <w:rsid w:val="00905FA5"/>
    <w:rsid w:val="009060D3"/>
    <w:rsid w:val="00906420"/>
    <w:rsid w:val="00907241"/>
    <w:rsid w:val="0090791C"/>
    <w:rsid w:val="009103CE"/>
    <w:rsid w:val="009105B8"/>
    <w:rsid w:val="0091091E"/>
    <w:rsid w:val="00910A1B"/>
    <w:rsid w:val="00911704"/>
    <w:rsid w:val="009120D8"/>
    <w:rsid w:val="00912132"/>
    <w:rsid w:val="00912248"/>
    <w:rsid w:val="00912EB0"/>
    <w:rsid w:val="0091364F"/>
    <w:rsid w:val="009164EB"/>
    <w:rsid w:val="00916E8B"/>
    <w:rsid w:val="0091713B"/>
    <w:rsid w:val="00917B53"/>
    <w:rsid w:val="009209C9"/>
    <w:rsid w:val="00921757"/>
    <w:rsid w:val="00921A46"/>
    <w:rsid w:val="009228CD"/>
    <w:rsid w:val="00922BE2"/>
    <w:rsid w:val="00922D88"/>
    <w:rsid w:val="00922FC7"/>
    <w:rsid w:val="00923360"/>
    <w:rsid w:val="00924F7F"/>
    <w:rsid w:val="009250C9"/>
    <w:rsid w:val="00925184"/>
    <w:rsid w:val="00925A9D"/>
    <w:rsid w:val="00925C17"/>
    <w:rsid w:val="00926306"/>
    <w:rsid w:val="00926DC2"/>
    <w:rsid w:val="00927823"/>
    <w:rsid w:val="009317F3"/>
    <w:rsid w:val="00932BAE"/>
    <w:rsid w:val="00933742"/>
    <w:rsid w:val="00933A92"/>
    <w:rsid w:val="00933AB2"/>
    <w:rsid w:val="0093499D"/>
    <w:rsid w:val="00934C38"/>
    <w:rsid w:val="0093648D"/>
    <w:rsid w:val="00936943"/>
    <w:rsid w:val="00936F0A"/>
    <w:rsid w:val="0093783F"/>
    <w:rsid w:val="009408ED"/>
    <w:rsid w:val="00940CFF"/>
    <w:rsid w:val="00940F48"/>
    <w:rsid w:val="00941139"/>
    <w:rsid w:val="009414B1"/>
    <w:rsid w:val="00942E4C"/>
    <w:rsid w:val="0094327D"/>
    <w:rsid w:val="009435D5"/>
    <w:rsid w:val="00943F84"/>
    <w:rsid w:val="009447CD"/>
    <w:rsid w:val="009448BC"/>
    <w:rsid w:val="00944B02"/>
    <w:rsid w:val="00944B32"/>
    <w:rsid w:val="00944ED0"/>
    <w:rsid w:val="00945140"/>
    <w:rsid w:val="009453B0"/>
    <w:rsid w:val="00945A54"/>
    <w:rsid w:val="00945CD7"/>
    <w:rsid w:val="00946932"/>
    <w:rsid w:val="00946CB4"/>
    <w:rsid w:val="009474CA"/>
    <w:rsid w:val="00950084"/>
    <w:rsid w:val="00951A1E"/>
    <w:rsid w:val="00952375"/>
    <w:rsid w:val="00952802"/>
    <w:rsid w:val="00952AA6"/>
    <w:rsid w:val="00953E1B"/>
    <w:rsid w:val="009542CC"/>
    <w:rsid w:val="0095521D"/>
    <w:rsid w:val="009553C9"/>
    <w:rsid w:val="009560E6"/>
    <w:rsid w:val="009563BE"/>
    <w:rsid w:val="009565F8"/>
    <w:rsid w:val="0095678E"/>
    <w:rsid w:val="00960058"/>
    <w:rsid w:val="0096025E"/>
    <w:rsid w:val="00960396"/>
    <w:rsid w:val="00960F12"/>
    <w:rsid w:val="009613BF"/>
    <w:rsid w:val="00961984"/>
    <w:rsid w:val="009622A5"/>
    <w:rsid w:val="00962593"/>
    <w:rsid w:val="009625B4"/>
    <w:rsid w:val="0096283C"/>
    <w:rsid w:val="00963058"/>
    <w:rsid w:val="0096350D"/>
    <w:rsid w:val="0096400C"/>
    <w:rsid w:val="0096445C"/>
    <w:rsid w:val="00965896"/>
    <w:rsid w:val="00965BD0"/>
    <w:rsid w:val="00966AA7"/>
    <w:rsid w:val="00967144"/>
    <w:rsid w:val="0097005B"/>
    <w:rsid w:val="00970417"/>
    <w:rsid w:val="009707DD"/>
    <w:rsid w:val="0097168B"/>
    <w:rsid w:val="00971BE0"/>
    <w:rsid w:val="00971C92"/>
    <w:rsid w:val="00971DB6"/>
    <w:rsid w:val="009723BF"/>
    <w:rsid w:val="009724A5"/>
    <w:rsid w:val="009726B2"/>
    <w:rsid w:val="00972D94"/>
    <w:rsid w:val="00973EE2"/>
    <w:rsid w:val="00975054"/>
    <w:rsid w:val="00975139"/>
    <w:rsid w:val="00975651"/>
    <w:rsid w:val="00975657"/>
    <w:rsid w:val="0097629B"/>
    <w:rsid w:val="009764B7"/>
    <w:rsid w:val="009767FB"/>
    <w:rsid w:val="009773AC"/>
    <w:rsid w:val="0097758B"/>
    <w:rsid w:val="00977686"/>
    <w:rsid w:val="00977D2A"/>
    <w:rsid w:val="00977F08"/>
    <w:rsid w:val="00980286"/>
    <w:rsid w:val="00980A6F"/>
    <w:rsid w:val="009814E2"/>
    <w:rsid w:val="00982327"/>
    <w:rsid w:val="0098416A"/>
    <w:rsid w:val="00985AB2"/>
    <w:rsid w:val="00986B1E"/>
    <w:rsid w:val="00990CE1"/>
    <w:rsid w:val="00990F28"/>
    <w:rsid w:val="00991013"/>
    <w:rsid w:val="009911CB"/>
    <w:rsid w:val="009917F3"/>
    <w:rsid w:val="00991A07"/>
    <w:rsid w:val="00991CC1"/>
    <w:rsid w:val="0099345F"/>
    <w:rsid w:val="00993E01"/>
    <w:rsid w:val="009943F3"/>
    <w:rsid w:val="00994607"/>
    <w:rsid w:val="00994781"/>
    <w:rsid w:val="009947DD"/>
    <w:rsid w:val="00994A50"/>
    <w:rsid w:val="00994DE9"/>
    <w:rsid w:val="009952DF"/>
    <w:rsid w:val="00995339"/>
    <w:rsid w:val="00995383"/>
    <w:rsid w:val="009959C8"/>
    <w:rsid w:val="009964C4"/>
    <w:rsid w:val="00997AFD"/>
    <w:rsid w:val="009A0674"/>
    <w:rsid w:val="009A0EBE"/>
    <w:rsid w:val="009A1B71"/>
    <w:rsid w:val="009A21CD"/>
    <w:rsid w:val="009A2539"/>
    <w:rsid w:val="009A27D4"/>
    <w:rsid w:val="009A28F1"/>
    <w:rsid w:val="009A2F78"/>
    <w:rsid w:val="009A3F6D"/>
    <w:rsid w:val="009A56AE"/>
    <w:rsid w:val="009A65A8"/>
    <w:rsid w:val="009A6D14"/>
    <w:rsid w:val="009A7040"/>
    <w:rsid w:val="009A72A0"/>
    <w:rsid w:val="009A7386"/>
    <w:rsid w:val="009A79B1"/>
    <w:rsid w:val="009B033D"/>
    <w:rsid w:val="009B08AC"/>
    <w:rsid w:val="009B0D7C"/>
    <w:rsid w:val="009B0E18"/>
    <w:rsid w:val="009B1089"/>
    <w:rsid w:val="009B1355"/>
    <w:rsid w:val="009B1506"/>
    <w:rsid w:val="009B16CA"/>
    <w:rsid w:val="009B1DC4"/>
    <w:rsid w:val="009B2086"/>
    <w:rsid w:val="009B270D"/>
    <w:rsid w:val="009B3085"/>
    <w:rsid w:val="009B33ED"/>
    <w:rsid w:val="009B3676"/>
    <w:rsid w:val="009B3A11"/>
    <w:rsid w:val="009B3A48"/>
    <w:rsid w:val="009B4916"/>
    <w:rsid w:val="009B4D31"/>
    <w:rsid w:val="009B4D66"/>
    <w:rsid w:val="009B5646"/>
    <w:rsid w:val="009B567C"/>
    <w:rsid w:val="009B5AE1"/>
    <w:rsid w:val="009B5BFE"/>
    <w:rsid w:val="009B618C"/>
    <w:rsid w:val="009B669B"/>
    <w:rsid w:val="009B6802"/>
    <w:rsid w:val="009B6EDB"/>
    <w:rsid w:val="009B766A"/>
    <w:rsid w:val="009C09CB"/>
    <w:rsid w:val="009C3413"/>
    <w:rsid w:val="009C357B"/>
    <w:rsid w:val="009C36CD"/>
    <w:rsid w:val="009C3851"/>
    <w:rsid w:val="009C4E8A"/>
    <w:rsid w:val="009C5867"/>
    <w:rsid w:val="009C66FC"/>
    <w:rsid w:val="009C68B9"/>
    <w:rsid w:val="009C6B38"/>
    <w:rsid w:val="009C7599"/>
    <w:rsid w:val="009C7609"/>
    <w:rsid w:val="009C7778"/>
    <w:rsid w:val="009C7A69"/>
    <w:rsid w:val="009D02D9"/>
    <w:rsid w:val="009D0A30"/>
    <w:rsid w:val="009D1078"/>
    <w:rsid w:val="009D18F4"/>
    <w:rsid w:val="009D1F46"/>
    <w:rsid w:val="009D214A"/>
    <w:rsid w:val="009D2A4D"/>
    <w:rsid w:val="009D3371"/>
    <w:rsid w:val="009D33BF"/>
    <w:rsid w:val="009D38E4"/>
    <w:rsid w:val="009D45EB"/>
    <w:rsid w:val="009D4CCE"/>
    <w:rsid w:val="009D4F19"/>
    <w:rsid w:val="009D53A8"/>
    <w:rsid w:val="009D69BE"/>
    <w:rsid w:val="009D6EA7"/>
    <w:rsid w:val="009D6EFE"/>
    <w:rsid w:val="009D7429"/>
    <w:rsid w:val="009D760F"/>
    <w:rsid w:val="009D7654"/>
    <w:rsid w:val="009D7ADC"/>
    <w:rsid w:val="009D7F90"/>
    <w:rsid w:val="009E0959"/>
    <w:rsid w:val="009E111F"/>
    <w:rsid w:val="009E139C"/>
    <w:rsid w:val="009E1722"/>
    <w:rsid w:val="009E1B58"/>
    <w:rsid w:val="009E3BEC"/>
    <w:rsid w:val="009E3F4A"/>
    <w:rsid w:val="009E416A"/>
    <w:rsid w:val="009E4250"/>
    <w:rsid w:val="009E4BC7"/>
    <w:rsid w:val="009E4BCD"/>
    <w:rsid w:val="009E4DD8"/>
    <w:rsid w:val="009E5514"/>
    <w:rsid w:val="009E586F"/>
    <w:rsid w:val="009E6532"/>
    <w:rsid w:val="009E6809"/>
    <w:rsid w:val="009E70D0"/>
    <w:rsid w:val="009F0E9E"/>
    <w:rsid w:val="009F126A"/>
    <w:rsid w:val="009F1839"/>
    <w:rsid w:val="009F297A"/>
    <w:rsid w:val="009F2AE4"/>
    <w:rsid w:val="009F38AE"/>
    <w:rsid w:val="009F53A4"/>
    <w:rsid w:val="009F6288"/>
    <w:rsid w:val="009F68C2"/>
    <w:rsid w:val="009F6951"/>
    <w:rsid w:val="009F6C74"/>
    <w:rsid w:val="009F7F51"/>
    <w:rsid w:val="00A00527"/>
    <w:rsid w:val="00A00F58"/>
    <w:rsid w:val="00A01517"/>
    <w:rsid w:val="00A01C0B"/>
    <w:rsid w:val="00A01D2D"/>
    <w:rsid w:val="00A01F9E"/>
    <w:rsid w:val="00A024DE"/>
    <w:rsid w:val="00A026C5"/>
    <w:rsid w:val="00A02A3F"/>
    <w:rsid w:val="00A02F72"/>
    <w:rsid w:val="00A031E7"/>
    <w:rsid w:val="00A0333F"/>
    <w:rsid w:val="00A0338E"/>
    <w:rsid w:val="00A03D47"/>
    <w:rsid w:val="00A03F95"/>
    <w:rsid w:val="00A042C9"/>
    <w:rsid w:val="00A04795"/>
    <w:rsid w:val="00A04AE4"/>
    <w:rsid w:val="00A04D81"/>
    <w:rsid w:val="00A053C8"/>
    <w:rsid w:val="00A060DC"/>
    <w:rsid w:val="00A06704"/>
    <w:rsid w:val="00A07CE2"/>
    <w:rsid w:val="00A105A0"/>
    <w:rsid w:val="00A10AD2"/>
    <w:rsid w:val="00A10C18"/>
    <w:rsid w:val="00A11933"/>
    <w:rsid w:val="00A11B7E"/>
    <w:rsid w:val="00A12000"/>
    <w:rsid w:val="00A12095"/>
    <w:rsid w:val="00A125CE"/>
    <w:rsid w:val="00A1370F"/>
    <w:rsid w:val="00A13A84"/>
    <w:rsid w:val="00A13B24"/>
    <w:rsid w:val="00A13E22"/>
    <w:rsid w:val="00A13F86"/>
    <w:rsid w:val="00A14323"/>
    <w:rsid w:val="00A146CC"/>
    <w:rsid w:val="00A1491C"/>
    <w:rsid w:val="00A14A7F"/>
    <w:rsid w:val="00A15988"/>
    <w:rsid w:val="00A166E6"/>
    <w:rsid w:val="00A16880"/>
    <w:rsid w:val="00A207D9"/>
    <w:rsid w:val="00A20AA0"/>
    <w:rsid w:val="00A20ACB"/>
    <w:rsid w:val="00A22C4F"/>
    <w:rsid w:val="00A23766"/>
    <w:rsid w:val="00A23B53"/>
    <w:rsid w:val="00A23E4E"/>
    <w:rsid w:val="00A24514"/>
    <w:rsid w:val="00A2495D"/>
    <w:rsid w:val="00A24C25"/>
    <w:rsid w:val="00A25732"/>
    <w:rsid w:val="00A2671E"/>
    <w:rsid w:val="00A275C3"/>
    <w:rsid w:val="00A27979"/>
    <w:rsid w:val="00A27F51"/>
    <w:rsid w:val="00A301CE"/>
    <w:rsid w:val="00A30882"/>
    <w:rsid w:val="00A30BF8"/>
    <w:rsid w:val="00A31147"/>
    <w:rsid w:val="00A3140A"/>
    <w:rsid w:val="00A328FC"/>
    <w:rsid w:val="00A3339C"/>
    <w:rsid w:val="00A3463C"/>
    <w:rsid w:val="00A3485A"/>
    <w:rsid w:val="00A34B06"/>
    <w:rsid w:val="00A34EB1"/>
    <w:rsid w:val="00A35015"/>
    <w:rsid w:val="00A355FD"/>
    <w:rsid w:val="00A363C6"/>
    <w:rsid w:val="00A368B5"/>
    <w:rsid w:val="00A36985"/>
    <w:rsid w:val="00A36CFA"/>
    <w:rsid w:val="00A36D11"/>
    <w:rsid w:val="00A36D49"/>
    <w:rsid w:val="00A371B0"/>
    <w:rsid w:val="00A37C40"/>
    <w:rsid w:val="00A37CA2"/>
    <w:rsid w:val="00A40277"/>
    <w:rsid w:val="00A410C2"/>
    <w:rsid w:val="00A411EE"/>
    <w:rsid w:val="00A423B4"/>
    <w:rsid w:val="00A42B3A"/>
    <w:rsid w:val="00A45AB8"/>
    <w:rsid w:val="00A45C2E"/>
    <w:rsid w:val="00A45C51"/>
    <w:rsid w:val="00A460CD"/>
    <w:rsid w:val="00A4649C"/>
    <w:rsid w:val="00A464A9"/>
    <w:rsid w:val="00A4664C"/>
    <w:rsid w:val="00A476D3"/>
    <w:rsid w:val="00A47940"/>
    <w:rsid w:val="00A50F2D"/>
    <w:rsid w:val="00A510A0"/>
    <w:rsid w:val="00A51722"/>
    <w:rsid w:val="00A52E35"/>
    <w:rsid w:val="00A53D08"/>
    <w:rsid w:val="00A53E53"/>
    <w:rsid w:val="00A553D2"/>
    <w:rsid w:val="00A564CC"/>
    <w:rsid w:val="00A564D9"/>
    <w:rsid w:val="00A56A7E"/>
    <w:rsid w:val="00A56C34"/>
    <w:rsid w:val="00A57165"/>
    <w:rsid w:val="00A57515"/>
    <w:rsid w:val="00A610E8"/>
    <w:rsid w:val="00A6128E"/>
    <w:rsid w:val="00A61849"/>
    <w:rsid w:val="00A61942"/>
    <w:rsid w:val="00A61E71"/>
    <w:rsid w:val="00A626A7"/>
    <w:rsid w:val="00A62CAD"/>
    <w:rsid w:val="00A62D26"/>
    <w:rsid w:val="00A63629"/>
    <w:rsid w:val="00A639D8"/>
    <w:rsid w:val="00A65496"/>
    <w:rsid w:val="00A658F4"/>
    <w:rsid w:val="00A65BA6"/>
    <w:rsid w:val="00A65D2E"/>
    <w:rsid w:val="00A665B3"/>
    <w:rsid w:val="00A679E3"/>
    <w:rsid w:val="00A67C75"/>
    <w:rsid w:val="00A70126"/>
    <w:rsid w:val="00A701E9"/>
    <w:rsid w:val="00A7090C"/>
    <w:rsid w:val="00A71756"/>
    <w:rsid w:val="00A72324"/>
    <w:rsid w:val="00A7248C"/>
    <w:rsid w:val="00A727EC"/>
    <w:rsid w:val="00A73791"/>
    <w:rsid w:val="00A73A0A"/>
    <w:rsid w:val="00A76D33"/>
    <w:rsid w:val="00A76E8B"/>
    <w:rsid w:val="00A77397"/>
    <w:rsid w:val="00A77571"/>
    <w:rsid w:val="00A775E7"/>
    <w:rsid w:val="00A777E8"/>
    <w:rsid w:val="00A8026F"/>
    <w:rsid w:val="00A80271"/>
    <w:rsid w:val="00A80E5D"/>
    <w:rsid w:val="00A81179"/>
    <w:rsid w:val="00A8138F"/>
    <w:rsid w:val="00A814A6"/>
    <w:rsid w:val="00A818CE"/>
    <w:rsid w:val="00A81985"/>
    <w:rsid w:val="00A82427"/>
    <w:rsid w:val="00A82659"/>
    <w:rsid w:val="00A843CC"/>
    <w:rsid w:val="00A844AE"/>
    <w:rsid w:val="00A84A47"/>
    <w:rsid w:val="00A84A95"/>
    <w:rsid w:val="00A851C0"/>
    <w:rsid w:val="00A85599"/>
    <w:rsid w:val="00A85B95"/>
    <w:rsid w:val="00A867E4"/>
    <w:rsid w:val="00A86DCC"/>
    <w:rsid w:val="00A8702F"/>
    <w:rsid w:val="00A87363"/>
    <w:rsid w:val="00A87B5E"/>
    <w:rsid w:val="00A87EDA"/>
    <w:rsid w:val="00A87FA9"/>
    <w:rsid w:val="00A91442"/>
    <w:rsid w:val="00A9184F"/>
    <w:rsid w:val="00A91A07"/>
    <w:rsid w:val="00A91A99"/>
    <w:rsid w:val="00A91CC1"/>
    <w:rsid w:val="00A920A3"/>
    <w:rsid w:val="00A92A91"/>
    <w:rsid w:val="00A92B5A"/>
    <w:rsid w:val="00A92CFF"/>
    <w:rsid w:val="00A933D9"/>
    <w:rsid w:val="00A936BA"/>
    <w:rsid w:val="00A93F44"/>
    <w:rsid w:val="00A9594D"/>
    <w:rsid w:val="00A96BD1"/>
    <w:rsid w:val="00A96BF9"/>
    <w:rsid w:val="00A96E03"/>
    <w:rsid w:val="00A96FF8"/>
    <w:rsid w:val="00A97259"/>
    <w:rsid w:val="00A9729F"/>
    <w:rsid w:val="00A9760C"/>
    <w:rsid w:val="00A97650"/>
    <w:rsid w:val="00A97790"/>
    <w:rsid w:val="00A97D1A"/>
    <w:rsid w:val="00AA0AF6"/>
    <w:rsid w:val="00AA0F03"/>
    <w:rsid w:val="00AA14F7"/>
    <w:rsid w:val="00AA1928"/>
    <w:rsid w:val="00AA1D0E"/>
    <w:rsid w:val="00AA1E4A"/>
    <w:rsid w:val="00AA1FF5"/>
    <w:rsid w:val="00AA3778"/>
    <w:rsid w:val="00AA3BC3"/>
    <w:rsid w:val="00AA3BE1"/>
    <w:rsid w:val="00AA4156"/>
    <w:rsid w:val="00AA44C0"/>
    <w:rsid w:val="00AA5346"/>
    <w:rsid w:val="00AA5706"/>
    <w:rsid w:val="00AA775A"/>
    <w:rsid w:val="00AA7FA1"/>
    <w:rsid w:val="00AB0BC9"/>
    <w:rsid w:val="00AB0D7D"/>
    <w:rsid w:val="00AB1881"/>
    <w:rsid w:val="00AB21B7"/>
    <w:rsid w:val="00AB23DC"/>
    <w:rsid w:val="00AB284C"/>
    <w:rsid w:val="00AB3482"/>
    <w:rsid w:val="00AB3D67"/>
    <w:rsid w:val="00AB3E9C"/>
    <w:rsid w:val="00AB424C"/>
    <w:rsid w:val="00AB44C2"/>
    <w:rsid w:val="00AB489A"/>
    <w:rsid w:val="00AB4ADE"/>
    <w:rsid w:val="00AB5290"/>
    <w:rsid w:val="00AB52F4"/>
    <w:rsid w:val="00AB5975"/>
    <w:rsid w:val="00AB5F1A"/>
    <w:rsid w:val="00AB67CB"/>
    <w:rsid w:val="00AC0673"/>
    <w:rsid w:val="00AC0F53"/>
    <w:rsid w:val="00AC1969"/>
    <w:rsid w:val="00AC19C4"/>
    <w:rsid w:val="00AC1A08"/>
    <w:rsid w:val="00AC1DEA"/>
    <w:rsid w:val="00AC1ED0"/>
    <w:rsid w:val="00AC2034"/>
    <w:rsid w:val="00AC22B2"/>
    <w:rsid w:val="00AC2922"/>
    <w:rsid w:val="00AC2BA2"/>
    <w:rsid w:val="00AC2D68"/>
    <w:rsid w:val="00AC2E30"/>
    <w:rsid w:val="00AC2E79"/>
    <w:rsid w:val="00AC2E7B"/>
    <w:rsid w:val="00AC3416"/>
    <w:rsid w:val="00AC344E"/>
    <w:rsid w:val="00AC411C"/>
    <w:rsid w:val="00AC55B4"/>
    <w:rsid w:val="00AC5767"/>
    <w:rsid w:val="00AC5803"/>
    <w:rsid w:val="00AC5872"/>
    <w:rsid w:val="00AC5C54"/>
    <w:rsid w:val="00AC5F85"/>
    <w:rsid w:val="00AC74E6"/>
    <w:rsid w:val="00AD02E6"/>
    <w:rsid w:val="00AD0700"/>
    <w:rsid w:val="00AD0B95"/>
    <w:rsid w:val="00AD1293"/>
    <w:rsid w:val="00AD1859"/>
    <w:rsid w:val="00AD1C6D"/>
    <w:rsid w:val="00AD3307"/>
    <w:rsid w:val="00AD3A21"/>
    <w:rsid w:val="00AD3A82"/>
    <w:rsid w:val="00AD3CFC"/>
    <w:rsid w:val="00AD436F"/>
    <w:rsid w:val="00AD49E8"/>
    <w:rsid w:val="00AD51C7"/>
    <w:rsid w:val="00AD5F5C"/>
    <w:rsid w:val="00AD6511"/>
    <w:rsid w:val="00AD6998"/>
    <w:rsid w:val="00AD6CF6"/>
    <w:rsid w:val="00AD7415"/>
    <w:rsid w:val="00AD7C24"/>
    <w:rsid w:val="00AE04D6"/>
    <w:rsid w:val="00AE0AA7"/>
    <w:rsid w:val="00AE123D"/>
    <w:rsid w:val="00AE226F"/>
    <w:rsid w:val="00AE2337"/>
    <w:rsid w:val="00AE3694"/>
    <w:rsid w:val="00AE36A4"/>
    <w:rsid w:val="00AE39EB"/>
    <w:rsid w:val="00AE3E21"/>
    <w:rsid w:val="00AE3ED1"/>
    <w:rsid w:val="00AE4381"/>
    <w:rsid w:val="00AE43ED"/>
    <w:rsid w:val="00AE5E60"/>
    <w:rsid w:val="00AE6914"/>
    <w:rsid w:val="00AE70EF"/>
    <w:rsid w:val="00AE7405"/>
    <w:rsid w:val="00AE768F"/>
    <w:rsid w:val="00AE7BB7"/>
    <w:rsid w:val="00AE7F03"/>
    <w:rsid w:val="00AE7FED"/>
    <w:rsid w:val="00AF125D"/>
    <w:rsid w:val="00AF14E3"/>
    <w:rsid w:val="00AF1C58"/>
    <w:rsid w:val="00AF1FBF"/>
    <w:rsid w:val="00AF2F4C"/>
    <w:rsid w:val="00AF3005"/>
    <w:rsid w:val="00AF3379"/>
    <w:rsid w:val="00AF3A4B"/>
    <w:rsid w:val="00AF3D29"/>
    <w:rsid w:val="00AF4338"/>
    <w:rsid w:val="00AF4AEE"/>
    <w:rsid w:val="00AF4E1D"/>
    <w:rsid w:val="00AF5111"/>
    <w:rsid w:val="00AF51D6"/>
    <w:rsid w:val="00AF5B35"/>
    <w:rsid w:val="00AF5E85"/>
    <w:rsid w:val="00AF6244"/>
    <w:rsid w:val="00AF6467"/>
    <w:rsid w:val="00AF67D1"/>
    <w:rsid w:val="00AF6CFE"/>
    <w:rsid w:val="00AF70B3"/>
    <w:rsid w:val="00AF780B"/>
    <w:rsid w:val="00AF7FA0"/>
    <w:rsid w:val="00B0068C"/>
    <w:rsid w:val="00B01C08"/>
    <w:rsid w:val="00B01FD3"/>
    <w:rsid w:val="00B02251"/>
    <w:rsid w:val="00B02774"/>
    <w:rsid w:val="00B03580"/>
    <w:rsid w:val="00B039B2"/>
    <w:rsid w:val="00B03EA7"/>
    <w:rsid w:val="00B040EF"/>
    <w:rsid w:val="00B0475B"/>
    <w:rsid w:val="00B04E41"/>
    <w:rsid w:val="00B05021"/>
    <w:rsid w:val="00B0578B"/>
    <w:rsid w:val="00B058DE"/>
    <w:rsid w:val="00B05F61"/>
    <w:rsid w:val="00B05FA5"/>
    <w:rsid w:val="00B0662E"/>
    <w:rsid w:val="00B0699B"/>
    <w:rsid w:val="00B06A73"/>
    <w:rsid w:val="00B06BB6"/>
    <w:rsid w:val="00B06FA9"/>
    <w:rsid w:val="00B07004"/>
    <w:rsid w:val="00B0755E"/>
    <w:rsid w:val="00B07BC8"/>
    <w:rsid w:val="00B07BE9"/>
    <w:rsid w:val="00B07F66"/>
    <w:rsid w:val="00B119D4"/>
    <w:rsid w:val="00B120C3"/>
    <w:rsid w:val="00B120E6"/>
    <w:rsid w:val="00B126A1"/>
    <w:rsid w:val="00B1299B"/>
    <w:rsid w:val="00B13519"/>
    <w:rsid w:val="00B135BE"/>
    <w:rsid w:val="00B138A6"/>
    <w:rsid w:val="00B14133"/>
    <w:rsid w:val="00B142F5"/>
    <w:rsid w:val="00B153AA"/>
    <w:rsid w:val="00B16320"/>
    <w:rsid w:val="00B16E6B"/>
    <w:rsid w:val="00B177D9"/>
    <w:rsid w:val="00B20A51"/>
    <w:rsid w:val="00B20C38"/>
    <w:rsid w:val="00B211B0"/>
    <w:rsid w:val="00B2182C"/>
    <w:rsid w:val="00B21EE1"/>
    <w:rsid w:val="00B21FF5"/>
    <w:rsid w:val="00B220FD"/>
    <w:rsid w:val="00B22E28"/>
    <w:rsid w:val="00B230CB"/>
    <w:rsid w:val="00B237F5"/>
    <w:rsid w:val="00B238C3"/>
    <w:rsid w:val="00B23CB7"/>
    <w:rsid w:val="00B241B6"/>
    <w:rsid w:val="00B24AEB"/>
    <w:rsid w:val="00B25AA5"/>
    <w:rsid w:val="00B26681"/>
    <w:rsid w:val="00B26E2C"/>
    <w:rsid w:val="00B270C1"/>
    <w:rsid w:val="00B2761A"/>
    <w:rsid w:val="00B27E74"/>
    <w:rsid w:val="00B27FAC"/>
    <w:rsid w:val="00B30607"/>
    <w:rsid w:val="00B307D5"/>
    <w:rsid w:val="00B30B46"/>
    <w:rsid w:val="00B30DCD"/>
    <w:rsid w:val="00B31DCE"/>
    <w:rsid w:val="00B31E7E"/>
    <w:rsid w:val="00B3205D"/>
    <w:rsid w:val="00B3229F"/>
    <w:rsid w:val="00B3231D"/>
    <w:rsid w:val="00B3246A"/>
    <w:rsid w:val="00B32612"/>
    <w:rsid w:val="00B32ADB"/>
    <w:rsid w:val="00B32CB4"/>
    <w:rsid w:val="00B332D6"/>
    <w:rsid w:val="00B33A26"/>
    <w:rsid w:val="00B33AEB"/>
    <w:rsid w:val="00B33D65"/>
    <w:rsid w:val="00B34D83"/>
    <w:rsid w:val="00B34FD5"/>
    <w:rsid w:val="00B3566D"/>
    <w:rsid w:val="00B3582D"/>
    <w:rsid w:val="00B3588E"/>
    <w:rsid w:val="00B35B42"/>
    <w:rsid w:val="00B35E90"/>
    <w:rsid w:val="00B366BC"/>
    <w:rsid w:val="00B36B21"/>
    <w:rsid w:val="00B36B6C"/>
    <w:rsid w:val="00B36F99"/>
    <w:rsid w:val="00B37022"/>
    <w:rsid w:val="00B37CDF"/>
    <w:rsid w:val="00B400D0"/>
    <w:rsid w:val="00B41154"/>
    <w:rsid w:val="00B417B7"/>
    <w:rsid w:val="00B423E4"/>
    <w:rsid w:val="00B42894"/>
    <w:rsid w:val="00B42CE0"/>
    <w:rsid w:val="00B42D00"/>
    <w:rsid w:val="00B42E16"/>
    <w:rsid w:val="00B43402"/>
    <w:rsid w:val="00B4365E"/>
    <w:rsid w:val="00B43B18"/>
    <w:rsid w:val="00B43B54"/>
    <w:rsid w:val="00B43B67"/>
    <w:rsid w:val="00B43B9D"/>
    <w:rsid w:val="00B43FE0"/>
    <w:rsid w:val="00B4486A"/>
    <w:rsid w:val="00B45337"/>
    <w:rsid w:val="00B45B03"/>
    <w:rsid w:val="00B46B16"/>
    <w:rsid w:val="00B47CF0"/>
    <w:rsid w:val="00B47D8B"/>
    <w:rsid w:val="00B50214"/>
    <w:rsid w:val="00B506EE"/>
    <w:rsid w:val="00B51CA0"/>
    <w:rsid w:val="00B52114"/>
    <w:rsid w:val="00B5231E"/>
    <w:rsid w:val="00B523AC"/>
    <w:rsid w:val="00B5255D"/>
    <w:rsid w:val="00B52A7C"/>
    <w:rsid w:val="00B52CC4"/>
    <w:rsid w:val="00B52FFB"/>
    <w:rsid w:val="00B534E3"/>
    <w:rsid w:val="00B53913"/>
    <w:rsid w:val="00B53D46"/>
    <w:rsid w:val="00B54037"/>
    <w:rsid w:val="00B5481F"/>
    <w:rsid w:val="00B55303"/>
    <w:rsid w:val="00B55419"/>
    <w:rsid w:val="00B555D0"/>
    <w:rsid w:val="00B55B1A"/>
    <w:rsid w:val="00B56017"/>
    <w:rsid w:val="00B5681E"/>
    <w:rsid w:val="00B56CD6"/>
    <w:rsid w:val="00B56FCF"/>
    <w:rsid w:val="00B57292"/>
    <w:rsid w:val="00B5779A"/>
    <w:rsid w:val="00B57C1E"/>
    <w:rsid w:val="00B60114"/>
    <w:rsid w:val="00B6059B"/>
    <w:rsid w:val="00B6157A"/>
    <w:rsid w:val="00B61B13"/>
    <w:rsid w:val="00B623B0"/>
    <w:rsid w:val="00B62941"/>
    <w:rsid w:val="00B629A4"/>
    <w:rsid w:val="00B62C59"/>
    <w:rsid w:val="00B62E72"/>
    <w:rsid w:val="00B63144"/>
    <w:rsid w:val="00B6367A"/>
    <w:rsid w:val="00B63840"/>
    <w:rsid w:val="00B6387A"/>
    <w:rsid w:val="00B63A84"/>
    <w:rsid w:val="00B6406D"/>
    <w:rsid w:val="00B6441D"/>
    <w:rsid w:val="00B64924"/>
    <w:rsid w:val="00B64C50"/>
    <w:rsid w:val="00B6568E"/>
    <w:rsid w:val="00B660FC"/>
    <w:rsid w:val="00B66746"/>
    <w:rsid w:val="00B66E56"/>
    <w:rsid w:val="00B67909"/>
    <w:rsid w:val="00B67B82"/>
    <w:rsid w:val="00B67CE3"/>
    <w:rsid w:val="00B70831"/>
    <w:rsid w:val="00B71F3A"/>
    <w:rsid w:val="00B71F6D"/>
    <w:rsid w:val="00B72CAD"/>
    <w:rsid w:val="00B72DD6"/>
    <w:rsid w:val="00B73704"/>
    <w:rsid w:val="00B74719"/>
    <w:rsid w:val="00B74BFB"/>
    <w:rsid w:val="00B74DC9"/>
    <w:rsid w:val="00B74DE5"/>
    <w:rsid w:val="00B74E2C"/>
    <w:rsid w:val="00B7577A"/>
    <w:rsid w:val="00B75E93"/>
    <w:rsid w:val="00B765C1"/>
    <w:rsid w:val="00B76BBA"/>
    <w:rsid w:val="00B76C23"/>
    <w:rsid w:val="00B76E3F"/>
    <w:rsid w:val="00B76FA1"/>
    <w:rsid w:val="00B772FD"/>
    <w:rsid w:val="00B77475"/>
    <w:rsid w:val="00B77B58"/>
    <w:rsid w:val="00B8038C"/>
    <w:rsid w:val="00B81777"/>
    <w:rsid w:val="00B817D9"/>
    <w:rsid w:val="00B8220B"/>
    <w:rsid w:val="00B82708"/>
    <w:rsid w:val="00B828CF"/>
    <w:rsid w:val="00B82962"/>
    <w:rsid w:val="00B83119"/>
    <w:rsid w:val="00B836FE"/>
    <w:rsid w:val="00B8463F"/>
    <w:rsid w:val="00B8480D"/>
    <w:rsid w:val="00B84843"/>
    <w:rsid w:val="00B8486A"/>
    <w:rsid w:val="00B84AC9"/>
    <w:rsid w:val="00B84FD6"/>
    <w:rsid w:val="00B8523B"/>
    <w:rsid w:val="00B853E8"/>
    <w:rsid w:val="00B8589A"/>
    <w:rsid w:val="00B85F47"/>
    <w:rsid w:val="00B86A57"/>
    <w:rsid w:val="00B875E0"/>
    <w:rsid w:val="00B8761C"/>
    <w:rsid w:val="00B902DF"/>
    <w:rsid w:val="00B9074E"/>
    <w:rsid w:val="00B91504"/>
    <w:rsid w:val="00B91E3A"/>
    <w:rsid w:val="00B92307"/>
    <w:rsid w:val="00B92983"/>
    <w:rsid w:val="00B93176"/>
    <w:rsid w:val="00B93385"/>
    <w:rsid w:val="00B93529"/>
    <w:rsid w:val="00B9396E"/>
    <w:rsid w:val="00B93C3B"/>
    <w:rsid w:val="00B94480"/>
    <w:rsid w:val="00B94A9C"/>
    <w:rsid w:val="00B95995"/>
    <w:rsid w:val="00B969BC"/>
    <w:rsid w:val="00B978B1"/>
    <w:rsid w:val="00BA07D8"/>
    <w:rsid w:val="00BA07E1"/>
    <w:rsid w:val="00BA0B27"/>
    <w:rsid w:val="00BA1254"/>
    <w:rsid w:val="00BA17CA"/>
    <w:rsid w:val="00BA1F33"/>
    <w:rsid w:val="00BA2588"/>
    <w:rsid w:val="00BA2EDB"/>
    <w:rsid w:val="00BA2F7F"/>
    <w:rsid w:val="00BA3852"/>
    <w:rsid w:val="00BA4FF7"/>
    <w:rsid w:val="00BA5046"/>
    <w:rsid w:val="00BA5332"/>
    <w:rsid w:val="00BA5732"/>
    <w:rsid w:val="00BA5BA0"/>
    <w:rsid w:val="00BA5E58"/>
    <w:rsid w:val="00BA66DD"/>
    <w:rsid w:val="00BA6EC8"/>
    <w:rsid w:val="00BA7CA4"/>
    <w:rsid w:val="00BA7CD7"/>
    <w:rsid w:val="00BA7DFA"/>
    <w:rsid w:val="00BB04E8"/>
    <w:rsid w:val="00BB06D0"/>
    <w:rsid w:val="00BB07B3"/>
    <w:rsid w:val="00BB115F"/>
    <w:rsid w:val="00BB24C4"/>
    <w:rsid w:val="00BB2C67"/>
    <w:rsid w:val="00BB38E9"/>
    <w:rsid w:val="00BB4469"/>
    <w:rsid w:val="00BB446D"/>
    <w:rsid w:val="00BB462F"/>
    <w:rsid w:val="00BB4694"/>
    <w:rsid w:val="00BB4CFD"/>
    <w:rsid w:val="00BB53A5"/>
    <w:rsid w:val="00BB58A4"/>
    <w:rsid w:val="00BB62FF"/>
    <w:rsid w:val="00BB671A"/>
    <w:rsid w:val="00BB67CF"/>
    <w:rsid w:val="00BB71FF"/>
    <w:rsid w:val="00BB74B0"/>
    <w:rsid w:val="00BB76AD"/>
    <w:rsid w:val="00BB7A4F"/>
    <w:rsid w:val="00BB7D83"/>
    <w:rsid w:val="00BB7F24"/>
    <w:rsid w:val="00BB7F92"/>
    <w:rsid w:val="00BC00C1"/>
    <w:rsid w:val="00BC072C"/>
    <w:rsid w:val="00BC169F"/>
    <w:rsid w:val="00BC16FA"/>
    <w:rsid w:val="00BC18ED"/>
    <w:rsid w:val="00BC1B9B"/>
    <w:rsid w:val="00BC26E8"/>
    <w:rsid w:val="00BC2B8C"/>
    <w:rsid w:val="00BC300F"/>
    <w:rsid w:val="00BC3569"/>
    <w:rsid w:val="00BC3EB7"/>
    <w:rsid w:val="00BC3EFB"/>
    <w:rsid w:val="00BC45C5"/>
    <w:rsid w:val="00BC480E"/>
    <w:rsid w:val="00BC4D19"/>
    <w:rsid w:val="00BC5967"/>
    <w:rsid w:val="00BC6818"/>
    <w:rsid w:val="00BC74F3"/>
    <w:rsid w:val="00BC79E0"/>
    <w:rsid w:val="00BD01A0"/>
    <w:rsid w:val="00BD0CB4"/>
    <w:rsid w:val="00BD0F41"/>
    <w:rsid w:val="00BD1C26"/>
    <w:rsid w:val="00BD1C62"/>
    <w:rsid w:val="00BD1C8B"/>
    <w:rsid w:val="00BD217B"/>
    <w:rsid w:val="00BD2220"/>
    <w:rsid w:val="00BD22EC"/>
    <w:rsid w:val="00BD27B7"/>
    <w:rsid w:val="00BD2FCA"/>
    <w:rsid w:val="00BD399B"/>
    <w:rsid w:val="00BD3E13"/>
    <w:rsid w:val="00BD3F1B"/>
    <w:rsid w:val="00BD4E4C"/>
    <w:rsid w:val="00BD51F1"/>
    <w:rsid w:val="00BD58EA"/>
    <w:rsid w:val="00BD5C7C"/>
    <w:rsid w:val="00BD6B65"/>
    <w:rsid w:val="00BD704F"/>
    <w:rsid w:val="00BD70AE"/>
    <w:rsid w:val="00BD7468"/>
    <w:rsid w:val="00BD78E9"/>
    <w:rsid w:val="00BE054F"/>
    <w:rsid w:val="00BE070F"/>
    <w:rsid w:val="00BE0D8F"/>
    <w:rsid w:val="00BE11AD"/>
    <w:rsid w:val="00BE1F41"/>
    <w:rsid w:val="00BE2615"/>
    <w:rsid w:val="00BE2701"/>
    <w:rsid w:val="00BE3135"/>
    <w:rsid w:val="00BE36E5"/>
    <w:rsid w:val="00BE3C74"/>
    <w:rsid w:val="00BE43BF"/>
    <w:rsid w:val="00BE4A70"/>
    <w:rsid w:val="00BE4A87"/>
    <w:rsid w:val="00BE5118"/>
    <w:rsid w:val="00BE5543"/>
    <w:rsid w:val="00BE557A"/>
    <w:rsid w:val="00BE5EE4"/>
    <w:rsid w:val="00BE5FF9"/>
    <w:rsid w:val="00BE695E"/>
    <w:rsid w:val="00BE6D60"/>
    <w:rsid w:val="00BE6F8E"/>
    <w:rsid w:val="00BE7C12"/>
    <w:rsid w:val="00BF05F5"/>
    <w:rsid w:val="00BF1944"/>
    <w:rsid w:val="00BF1A11"/>
    <w:rsid w:val="00BF21FE"/>
    <w:rsid w:val="00BF2205"/>
    <w:rsid w:val="00BF38BB"/>
    <w:rsid w:val="00BF3920"/>
    <w:rsid w:val="00BF4EE5"/>
    <w:rsid w:val="00BF5339"/>
    <w:rsid w:val="00BF55D7"/>
    <w:rsid w:val="00BF7A42"/>
    <w:rsid w:val="00C01A32"/>
    <w:rsid w:val="00C01E88"/>
    <w:rsid w:val="00C027B7"/>
    <w:rsid w:val="00C028E0"/>
    <w:rsid w:val="00C02EB9"/>
    <w:rsid w:val="00C03768"/>
    <w:rsid w:val="00C0392C"/>
    <w:rsid w:val="00C03DBE"/>
    <w:rsid w:val="00C03FC4"/>
    <w:rsid w:val="00C0428F"/>
    <w:rsid w:val="00C0458F"/>
    <w:rsid w:val="00C046E7"/>
    <w:rsid w:val="00C04A0D"/>
    <w:rsid w:val="00C061A3"/>
    <w:rsid w:val="00C06302"/>
    <w:rsid w:val="00C07624"/>
    <w:rsid w:val="00C10491"/>
    <w:rsid w:val="00C10F5A"/>
    <w:rsid w:val="00C1109B"/>
    <w:rsid w:val="00C11183"/>
    <w:rsid w:val="00C119B0"/>
    <w:rsid w:val="00C11B4B"/>
    <w:rsid w:val="00C12CE9"/>
    <w:rsid w:val="00C1304F"/>
    <w:rsid w:val="00C1321E"/>
    <w:rsid w:val="00C13443"/>
    <w:rsid w:val="00C135BF"/>
    <w:rsid w:val="00C13B85"/>
    <w:rsid w:val="00C13DFC"/>
    <w:rsid w:val="00C14362"/>
    <w:rsid w:val="00C1436E"/>
    <w:rsid w:val="00C1481C"/>
    <w:rsid w:val="00C151ED"/>
    <w:rsid w:val="00C15741"/>
    <w:rsid w:val="00C15DE0"/>
    <w:rsid w:val="00C168E6"/>
    <w:rsid w:val="00C16BD9"/>
    <w:rsid w:val="00C16D5E"/>
    <w:rsid w:val="00C16E87"/>
    <w:rsid w:val="00C1753E"/>
    <w:rsid w:val="00C1779C"/>
    <w:rsid w:val="00C17806"/>
    <w:rsid w:val="00C20E3E"/>
    <w:rsid w:val="00C21130"/>
    <w:rsid w:val="00C21785"/>
    <w:rsid w:val="00C2186C"/>
    <w:rsid w:val="00C2248A"/>
    <w:rsid w:val="00C22751"/>
    <w:rsid w:val="00C2328E"/>
    <w:rsid w:val="00C23A21"/>
    <w:rsid w:val="00C23FEA"/>
    <w:rsid w:val="00C24073"/>
    <w:rsid w:val="00C248E7"/>
    <w:rsid w:val="00C257C8"/>
    <w:rsid w:val="00C25B75"/>
    <w:rsid w:val="00C26727"/>
    <w:rsid w:val="00C26761"/>
    <w:rsid w:val="00C26775"/>
    <w:rsid w:val="00C26A13"/>
    <w:rsid w:val="00C27DBB"/>
    <w:rsid w:val="00C27FE1"/>
    <w:rsid w:val="00C310A8"/>
    <w:rsid w:val="00C310B8"/>
    <w:rsid w:val="00C31BB7"/>
    <w:rsid w:val="00C31C88"/>
    <w:rsid w:val="00C3215A"/>
    <w:rsid w:val="00C32A4A"/>
    <w:rsid w:val="00C338CE"/>
    <w:rsid w:val="00C34DB6"/>
    <w:rsid w:val="00C354DD"/>
    <w:rsid w:val="00C35620"/>
    <w:rsid w:val="00C366EF"/>
    <w:rsid w:val="00C36D46"/>
    <w:rsid w:val="00C37014"/>
    <w:rsid w:val="00C37555"/>
    <w:rsid w:val="00C40363"/>
    <w:rsid w:val="00C40A0B"/>
    <w:rsid w:val="00C40BCD"/>
    <w:rsid w:val="00C40DED"/>
    <w:rsid w:val="00C42142"/>
    <w:rsid w:val="00C42336"/>
    <w:rsid w:val="00C43F10"/>
    <w:rsid w:val="00C4473A"/>
    <w:rsid w:val="00C44A80"/>
    <w:rsid w:val="00C45AC8"/>
    <w:rsid w:val="00C468B9"/>
    <w:rsid w:val="00C473E9"/>
    <w:rsid w:val="00C474F8"/>
    <w:rsid w:val="00C4770C"/>
    <w:rsid w:val="00C47920"/>
    <w:rsid w:val="00C47FC6"/>
    <w:rsid w:val="00C5058E"/>
    <w:rsid w:val="00C50660"/>
    <w:rsid w:val="00C50FBF"/>
    <w:rsid w:val="00C51EED"/>
    <w:rsid w:val="00C52DD5"/>
    <w:rsid w:val="00C53435"/>
    <w:rsid w:val="00C53C07"/>
    <w:rsid w:val="00C549D8"/>
    <w:rsid w:val="00C5583A"/>
    <w:rsid w:val="00C563C8"/>
    <w:rsid w:val="00C568BF"/>
    <w:rsid w:val="00C56CB9"/>
    <w:rsid w:val="00C5793C"/>
    <w:rsid w:val="00C57EE5"/>
    <w:rsid w:val="00C6021C"/>
    <w:rsid w:val="00C60454"/>
    <w:rsid w:val="00C6057F"/>
    <w:rsid w:val="00C60678"/>
    <w:rsid w:val="00C60B0F"/>
    <w:rsid w:val="00C60BA8"/>
    <w:rsid w:val="00C60F21"/>
    <w:rsid w:val="00C6178D"/>
    <w:rsid w:val="00C618A6"/>
    <w:rsid w:val="00C6219D"/>
    <w:rsid w:val="00C6298A"/>
    <w:rsid w:val="00C62CE1"/>
    <w:rsid w:val="00C630ED"/>
    <w:rsid w:val="00C63CC7"/>
    <w:rsid w:val="00C63EDF"/>
    <w:rsid w:val="00C65475"/>
    <w:rsid w:val="00C65796"/>
    <w:rsid w:val="00C65E8C"/>
    <w:rsid w:val="00C6675B"/>
    <w:rsid w:val="00C667A7"/>
    <w:rsid w:val="00C67853"/>
    <w:rsid w:val="00C705A5"/>
    <w:rsid w:val="00C70E00"/>
    <w:rsid w:val="00C710D4"/>
    <w:rsid w:val="00C71433"/>
    <w:rsid w:val="00C7229F"/>
    <w:rsid w:val="00C72AC2"/>
    <w:rsid w:val="00C72CC3"/>
    <w:rsid w:val="00C7319F"/>
    <w:rsid w:val="00C732A1"/>
    <w:rsid w:val="00C733A4"/>
    <w:rsid w:val="00C7421C"/>
    <w:rsid w:val="00C74D27"/>
    <w:rsid w:val="00C75D75"/>
    <w:rsid w:val="00C75F51"/>
    <w:rsid w:val="00C76349"/>
    <w:rsid w:val="00C76404"/>
    <w:rsid w:val="00C76F0F"/>
    <w:rsid w:val="00C7722C"/>
    <w:rsid w:val="00C77E0B"/>
    <w:rsid w:val="00C80040"/>
    <w:rsid w:val="00C80200"/>
    <w:rsid w:val="00C8058E"/>
    <w:rsid w:val="00C80CE3"/>
    <w:rsid w:val="00C8127B"/>
    <w:rsid w:val="00C81902"/>
    <w:rsid w:val="00C82FE6"/>
    <w:rsid w:val="00C83374"/>
    <w:rsid w:val="00C83874"/>
    <w:rsid w:val="00C84216"/>
    <w:rsid w:val="00C84972"/>
    <w:rsid w:val="00C853B1"/>
    <w:rsid w:val="00C85892"/>
    <w:rsid w:val="00C86240"/>
    <w:rsid w:val="00C866AF"/>
    <w:rsid w:val="00C869A9"/>
    <w:rsid w:val="00C86AB7"/>
    <w:rsid w:val="00C86B52"/>
    <w:rsid w:val="00C86DC7"/>
    <w:rsid w:val="00C86EC4"/>
    <w:rsid w:val="00C87016"/>
    <w:rsid w:val="00C87279"/>
    <w:rsid w:val="00C87C30"/>
    <w:rsid w:val="00C9009B"/>
    <w:rsid w:val="00C904C1"/>
    <w:rsid w:val="00C90579"/>
    <w:rsid w:val="00C913C1"/>
    <w:rsid w:val="00C914FE"/>
    <w:rsid w:val="00C9177A"/>
    <w:rsid w:val="00C917EB"/>
    <w:rsid w:val="00C91C24"/>
    <w:rsid w:val="00C91D35"/>
    <w:rsid w:val="00C92385"/>
    <w:rsid w:val="00C9242D"/>
    <w:rsid w:val="00C93EFC"/>
    <w:rsid w:val="00C9603C"/>
    <w:rsid w:val="00C96902"/>
    <w:rsid w:val="00C96A20"/>
    <w:rsid w:val="00C96D71"/>
    <w:rsid w:val="00C97077"/>
    <w:rsid w:val="00CA01BC"/>
    <w:rsid w:val="00CA075C"/>
    <w:rsid w:val="00CA1397"/>
    <w:rsid w:val="00CA180C"/>
    <w:rsid w:val="00CA28E4"/>
    <w:rsid w:val="00CA2CEE"/>
    <w:rsid w:val="00CA3013"/>
    <w:rsid w:val="00CA3470"/>
    <w:rsid w:val="00CA3EBB"/>
    <w:rsid w:val="00CA402F"/>
    <w:rsid w:val="00CA485B"/>
    <w:rsid w:val="00CA49C3"/>
    <w:rsid w:val="00CA4DDB"/>
    <w:rsid w:val="00CA6358"/>
    <w:rsid w:val="00CA68F5"/>
    <w:rsid w:val="00CA6DDF"/>
    <w:rsid w:val="00CA707A"/>
    <w:rsid w:val="00CB012D"/>
    <w:rsid w:val="00CB07B1"/>
    <w:rsid w:val="00CB07B7"/>
    <w:rsid w:val="00CB12E8"/>
    <w:rsid w:val="00CB1515"/>
    <w:rsid w:val="00CB2111"/>
    <w:rsid w:val="00CB25BD"/>
    <w:rsid w:val="00CB27BD"/>
    <w:rsid w:val="00CB292A"/>
    <w:rsid w:val="00CB2B81"/>
    <w:rsid w:val="00CB2D5C"/>
    <w:rsid w:val="00CB3C29"/>
    <w:rsid w:val="00CB3ED6"/>
    <w:rsid w:val="00CB4073"/>
    <w:rsid w:val="00CB419C"/>
    <w:rsid w:val="00CB419D"/>
    <w:rsid w:val="00CB4290"/>
    <w:rsid w:val="00CB482F"/>
    <w:rsid w:val="00CB581A"/>
    <w:rsid w:val="00CB5ACB"/>
    <w:rsid w:val="00CB5F55"/>
    <w:rsid w:val="00CB6018"/>
    <w:rsid w:val="00CB61FE"/>
    <w:rsid w:val="00CB6699"/>
    <w:rsid w:val="00CB6B94"/>
    <w:rsid w:val="00CB73A7"/>
    <w:rsid w:val="00CC012A"/>
    <w:rsid w:val="00CC01F9"/>
    <w:rsid w:val="00CC02E7"/>
    <w:rsid w:val="00CC10A2"/>
    <w:rsid w:val="00CC1595"/>
    <w:rsid w:val="00CC16B0"/>
    <w:rsid w:val="00CC1DEF"/>
    <w:rsid w:val="00CC201F"/>
    <w:rsid w:val="00CC2174"/>
    <w:rsid w:val="00CC22F0"/>
    <w:rsid w:val="00CC23AC"/>
    <w:rsid w:val="00CC248F"/>
    <w:rsid w:val="00CC2DAE"/>
    <w:rsid w:val="00CC36EC"/>
    <w:rsid w:val="00CC46B0"/>
    <w:rsid w:val="00CC4864"/>
    <w:rsid w:val="00CC4B0B"/>
    <w:rsid w:val="00CC4BBD"/>
    <w:rsid w:val="00CC4FAD"/>
    <w:rsid w:val="00CC5538"/>
    <w:rsid w:val="00CC5797"/>
    <w:rsid w:val="00CC58F0"/>
    <w:rsid w:val="00CC5955"/>
    <w:rsid w:val="00CC6526"/>
    <w:rsid w:val="00CC67C4"/>
    <w:rsid w:val="00CD0CEA"/>
    <w:rsid w:val="00CD1272"/>
    <w:rsid w:val="00CD1636"/>
    <w:rsid w:val="00CD1892"/>
    <w:rsid w:val="00CD1AEC"/>
    <w:rsid w:val="00CD1FE8"/>
    <w:rsid w:val="00CD232B"/>
    <w:rsid w:val="00CD23E4"/>
    <w:rsid w:val="00CD3257"/>
    <w:rsid w:val="00CD369A"/>
    <w:rsid w:val="00CD3A6A"/>
    <w:rsid w:val="00CD43D5"/>
    <w:rsid w:val="00CD502B"/>
    <w:rsid w:val="00CD5763"/>
    <w:rsid w:val="00CD60E7"/>
    <w:rsid w:val="00CD65A9"/>
    <w:rsid w:val="00CD6C6C"/>
    <w:rsid w:val="00CD7569"/>
    <w:rsid w:val="00CD7580"/>
    <w:rsid w:val="00CD7690"/>
    <w:rsid w:val="00CD79DB"/>
    <w:rsid w:val="00CD7E10"/>
    <w:rsid w:val="00CD7EE8"/>
    <w:rsid w:val="00CE01DD"/>
    <w:rsid w:val="00CE04A0"/>
    <w:rsid w:val="00CE0579"/>
    <w:rsid w:val="00CE0A95"/>
    <w:rsid w:val="00CE136F"/>
    <w:rsid w:val="00CE15CC"/>
    <w:rsid w:val="00CE22A3"/>
    <w:rsid w:val="00CE3A91"/>
    <w:rsid w:val="00CE3E24"/>
    <w:rsid w:val="00CE4A22"/>
    <w:rsid w:val="00CE4FC9"/>
    <w:rsid w:val="00CE50EA"/>
    <w:rsid w:val="00CE52BB"/>
    <w:rsid w:val="00CE5B94"/>
    <w:rsid w:val="00CE6FA5"/>
    <w:rsid w:val="00CE7915"/>
    <w:rsid w:val="00CF1DA9"/>
    <w:rsid w:val="00CF3065"/>
    <w:rsid w:val="00CF309D"/>
    <w:rsid w:val="00CF30BC"/>
    <w:rsid w:val="00CF35C4"/>
    <w:rsid w:val="00CF3F28"/>
    <w:rsid w:val="00CF4282"/>
    <w:rsid w:val="00CF48C7"/>
    <w:rsid w:val="00CF4B08"/>
    <w:rsid w:val="00CF5206"/>
    <w:rsid w:val="00CF6563"/>
    <w:rsid w:val="00CF78F5"/>
    <w:rsid w:val="00D000A3"/>
    <w:rsid w:val="00D000DB"/>
    <w:rsid w:val="00D00F21"/>
    <w:rsid w:val="00D00F81"/>
    <w:rsid w:val="00D0156B"/>
    <w:rsid w:val="00D01B6C"/>
    <w:rsid w:val="00D03234"/>
    <w:rsid w:val="00D055F0"/>
    <w:rsid w:val="00D05B7B"/>
    <w:rsid w:val="00D05EE4"/>
    <w:rsid w:val="00D05F8B"/>
    <w:rsid w:val="00D0682D"/>
    <w:rsid w:val="00D075EF"/>
    <w:rsid w:val="00D10636"/>
    <w:rsid w:val="00D10C16"/>
    <w:rsid w:val="00D1171F"/>
    <w:rsid w:val="00D11794"/>
    <w:rsid w:val="00D11D15"/>
    <w:rsid w:val="00D11E3A"/>
    <w:rsid w:val="00D1200C"/>
    <w:rsid w:val="00D12CB2"/>
    <w:rsid w:val="00D12F99"/>
    <w:rsid w:val="00D13DB3"/>
    <w:rsid w:val="00D13F19"/>
    <w:rsid w:val="00D13F1D"/>
    <w:rsid w:val="00D15327"/>
    <w:rsid w:val="00D153E7"/>
    <w:rsid w:val="00D159C0"/>
    <w:rsid w:val="00D15B27"/>
    <w:rsid w:val="00D15E9C"/>
    <w:rsid w:val="00D15F7E"/>
    <w:rsid w:val="00D160D7"/>
    <w:rsid w:val="00D168A6"/>
    <w:rsid w:val="00D16ABA"/>
    <w:rsid w:val="00D16BC9"/>
    <w:rsid w:val="00D17233"/>
    <w:rsid w:val="00D174A5"/>
    <w:rsid w:val="00D208DC"/>
    <w:rsid w:val="00D20C0A"/>
    <w:rsid w:val="00D211EE"/>
    <w:rsid w:val="00D216FA"/>
    <w:rsid w:val="00D21BB8"/>
    <w:rsid w:val="00D222EA"/>
    <w:rsid w:val="00D235C1"/>
    <w:rsid w:val="00D236F9"/>
    <w:rsid w:val="00D24761"/>
    <w:rsid w:val="00D258DB"/>
    <w:rsid w:val="00D26440"/>
    <w:rsid w:val="00D264D0"/>
    <w:rsid w:val="00D267CF"/>
    <w:rsid w:val="00D26A7D"/>
    <w:rsid w:val="00D26F19"/>
    <w:rsid w:val="00D27134"/>
    <w:rsid w:val="00D27CCD"/>
    <w:rsid w:val="00D30106"/>
    <w:rsid w:val="00D3022C"/>
    <w:rsid w:val="00D3041D"/>
    <w:rsid w:val="00D30ED6"/>
    <w:rsid w:val="00D31317"/>
    <w:rsid w:val="00D31690"/>
    <w:rsid w:val="00D31D44"/>
    <w:rsid w:val="00D324D0"/>
    <w:rsid w:val="00D32609"/>
    <w:rsid w:val="00D33271"/>
    <w:rsid w:val="00D337CE"/>
    <w:rsid w:val="00D33FC5"/>
    <w:rsid w:val="00D341D6"/>
    <w:rsid w:val="00D34513"/>
    <w:rsid w:val="00D34DBA"/>
    <w:rsid w:val="00D3527F"/>
    <w:rsid w:val="00D36645"/>
    <w:rsid w:val="00D3670D"/>
    <w:rsid w:val="00D36BA6"/>
    <w:rsid w:val="00D37A19"/>
    <w:rsid w:val="00D37CFA"/>
    <w:rsid w:val="00D4099A"/>
    <w:rsid w:val="00D40E96"/>
    <w:rsid w:val="00D411CB"/>
    <w:rsid w:val="00D419A7"/>
    <w:rsid w:val="00D425A0"/>
    <w:rsid w:val="00D4320C"/>
    <w:rsid w:val="00D433B8"/>
    <w:rsid w:val="00D43A0F"/>
    <w:rsid w:val="00D44A39"/>
    <w:rsid w:val="00D44CE1"/>
    <w:rsid w:val="00D4517C"/>
    <w:rsid w:val="00D45197"/>
    <w:rsid w:val="00D45DEB"/>
    <w:rsid w:val="00D46464"/>
    <w:rsid w:val="00D4697C"/>
    <w:rsid w:val="00D46ADE"/>
    <w:rsid w:val="00D46C3F"/>
    <w:rsid w:val="00D47E6A"/>
    <w:rsid w:val="00D5003F"/>
    <w:rsid w:val="00D50351"/>
    <w:rsid w:val="00D5068D"/>
    <w:rsid w:val="00D51385"/>
    <w:rsid w:val="00D522E9"/>
    <w:rsid w:val="00D52B4E"/>
    <w:rsid w:val="00D52D74"/>
    <w:rsid w:val="00D53F92"/>
    <w:rsid w:val="00D540C6"/>
    <w:rsid w:val="00D557DF"/>
    <w:rsid w:val="00D56729"/>
    <w:rsid w:val="00D56796"/>
    <w:rsid w:val="00D567FA"/>
    <w:rsid w:val="00D56D53"/>
    <w:rsid w:val="00D56D58"/>
    <w:rsid w:val="00D57653"/>
    <w:rsid w:val="00D604CC"/>
    <w:rsid w:val="00D60868"/>
    <w:rsid w:val="00D62617"/>
    <w:rsid w:val="00D626F0"/>
    <w:rsid w:val="00D62721"/>
    <w:rsid w:val="00D62EB6"/>
    <w:rsid w:val="00D62F28"/>
    <w:rsid w:val="00D62F53"/>
    <w:rsid w:val="00D62FA9"/>
    <w:rsid w:val="00D6329B"/>
    <w:rsid w:val="00D6366A"/>
    <w:rsid w:val="00D638E9"/>
    <w:rsid w:val="00D64641"/>
    <w:rsid w:val="00D64A0F"/>
    <w:rsid w:val="00D655F0"/>
    <w:rsid w:val="00D65E81"/>
    <w:rsid w:val="00D663B9"/>
    <w:rsid w:val="00D67DC1"/>
    <w:rsid w:val="00D702A5"/>
    <w:rsid w:val="00D7105E"/>
    <w:rsid w:val="00D71CB5"/>
    <w:rsid w:val="00D72199"/>
    <w:rsid w:val="00D7286B"/>
    <w:rsid w:val="00D72C48"/>
    <w:rsid w:val="00D73842"/>
    <w:rsid w:val="00D73A9E"/>
    <w:rsid w:val="00D73B90"/>
    <w:rsid w:val="00D74B48"/>
    <w:rsid w:val="00D74E5B"/>
    <w:rsid w:val="00D751BC"/>
    <w:rsid w:val="00D75F13"/>
    <w:rsid w:val="00D773B5"/>
    <w:rsid w:val="00D80251"/>
    <w:rsid w:val="00D803FF"/>
    <w:rsid w:val="00D82946"/>
    <w:rsid w:val="00D82A9B"/>
    <w:rsid w:val="00D82F99"/>
    <w:rsid w:val="00D834FC"/>
    <w:rsid w:val="00D838FD"/>
    <w:rsid w:val="00D83ACC"/>
    <w:rsid w:val="00D83DCD"/>
    <w:rsid w:val="00D84506"/>
    <w:rsid w:val="00D8502F"/>
    <w:rsid w:val="00D85513"/>
    <w:rsid w:val="00D86157"/>
    <w:rsid w:val="00D865B6"/>
    <w:rsid w:val="00D86E9C"/>
    <w:rsid w:val="00D87CD8"/>
    <w:rsid w:val="00D921D5"/>
    <w:rsid w:val="00D92565"/>
    <w:rsid w:val="00D93B55"/>
    <w:rsid w:val="00D9406E"/>
    <w:rsid w:val="00D94EE9"/>
    <w:rsid w:val="00D95A33"/>
    <w:rsid w:val="00D96505"/>
    <w:rsid w:val="00D96711"/>
    <w:rsid w:val="00D96D89"/>
    <w:rsid w:val="00D96F58"/>
    <w:rsid w:val="00D97286"/>
    <w:rsid w:val="00D97910"/>
    <w:rsid w:val="00D97D98"/>
    <w:rsid w:val="00DA171C"/>
    <w:rsid w:val="00DA2175"/>
    <w:rsid w:val="00DA328E"/>
    <w:rsid w:val="00DA32E0"/>
    <w:rsid w:val="00DA3BED"/>
    <w:rsid w:val="00DA4135"/>
    <w:rsid w:val="00DA42BF"/>
    <w:rsid w:val="00DA45D5"/>
    <w:rsid w:val="00DA4E22"/>
    <w:rsid w:val="00DA5AB8"/>
    <w:rsid w:val="00DA5C80"/>
    <w:rsid w:val="00DA675F"/>
    <w:rsid w:val="00DA676E"/>
    <w:rsid w:val="00DA6A7D"/>
    <w:rsid w:val="00DA6EFD"/>
    <w:rsid w:val="00DA7387"/>
    <w:rsid w:val="00DA74A4"/>
    <w:rsid w:val="00DB0A6C"/>
    <w:rsid w:val="00DB0A8A"/>
    <w:rsid w:val="00DB0C9F"/>
    <w:rsid w:val="00DB2030"/>
    <w:rsid w:val="00DB2C16"/>
    <w:rsid w:val="00DB347D"/>
    <w:rsid w:val="00DB36FF"/>
    <w:rsid w:val="00DB44A6"/>
    <w:rsid w:val="00DB452B"/>
    <w:rsid w:val="00DB4FF0"/>
    <w:rsid w:val="00DB5BFC"/>
    <w:rsid w:val="00DB62F7"/>
    <w:rsid w:val="00DB6303"/>
    <w:rsid w:val="00DB690A"/>
    <w:rsid w:val="00DB6DCE"/>
    <w:rsid w:val="00DB7007"/>
    <w:rsid w:val="00DB7834"/>
    <w:rsid w:val="00DB786A"/>
    <w:rsid w:val="00DB7CBF"/>
    <w:rsid w:val="00DC0764"/>
    <w:rsid w:val="00DC0E67"/>
    <w:rsid w:val="00DC1DDA"/>
    <w:rsid w:val="00DC1F70"/>
    <w:rsid w:val="00DC2375"/>
    <w:rsid w:val="00DC24EF"/>
    <w:rsid w:val="00DC258A"/>
    <w:rsid w:val="00DC2865"/>
    <w:rsid w:val="00DC2AB8"/>
    <w:rsid w:val="00DC2B4F"/>
    <w:rsid w:val="00DC2B9C"/>
    <w:rsid w:val="00DC3403"/>
    <w:rsid w:val="00DC36A7"/>
    <w:rsid w:val="00DC3ADE"/>
    <w:rsid w:val="00DC3C90"/>
    <w:rsid w:val="00DC4657"/>
    <w:rsid w:val="00DC4CB7"/>
    <w:rsid w:val="00DC54E0"/>
    <w:rsid w:val="00DC6566"/>
    <w:rsid w:val="00DC6824"/>
    <w:rsid w:val="00DC6FE2"/>
    <w:rsid w:val="00DC7159"/>
    <w:rsid w:val="00DC72B8"/>
    <w:rsid w:val="00DC7DFB"/>
    <w:rsid w:val="00DD0C54"/>
    <w:rsid w:val="00DD0C8F"/>
    <w:rsid w:val="00DD11E2"/>
    <w:rsid w:val="00DD1276"/>
    <w:rsid w:val="00DD12C4"/>
    <w:rsid w:val="00DD1ADB"/>
    <w:rsid w:val="00DD2837"/>
    <w:rsid w:val="00DD29B6"/>
    <w:rsid w:val="00DD2C0A"/>
    <w:rsid w:val="00DD345D"/>
    <w:rsid w:val="00DD3DE0"/>
    <w:rsid w:val="00DD3F2C"/>
    <w:rsid w:val="00DD49DD"/>
    <w:rsid w:val="00DD4D32"/>
    <w:rsid w:val="00DD4EFD"/>
    <w:rsid w:val="00DD53D7"/>
    <w:rsid w:val="00DD5440"/>
    <w:rsid w:val="00DD69B2"/>
    <w:rsid w:val="00DD7224"/>
    <w:rsid w:val="00DD74C6"/>
    <w:rsid w:val="00DD7797"/>
    <w:rsid w:val="00DD7B9F"/>
    <w:rsid w:val="00DD7E66"/>
    <w:rsid w:val="00DE02C9"/>
    <w:rsid w:val="00DE0CD7"/>
    <w:rsid w:val="00DE1C50"/>
    <w:rsid w:val="00DE208A"/>
    <w:rsid w:val="00DE2383"/>
    <w:rsid w:val="00DE23F2"/>
    <w:rsid w:val="00DE31F4"/>
    <w:rsid w:val="00DE340C"/>
    <w:rsid w:val="00DE3654"/>
    <w:rsid w:val="00DE524A"/>
    <w:rsid w:val="00DE53EF"/>
    <w:rsid w:val="00DE5A4B"/>
    <w:rsid w:val="00DE6195"/>
    <w:rsid w:val="00DE6632"/>
    <w:rsid w:val="00DE6D46"/>
    <w:rsid w:val="00DE70E1"/>
    <w:rsid w:val="00DE791B"/>
    <w:rsid w:val="00DE7ADF"/>
    <w:rsid w:val="00DE7B71"/>
    <w:rsid w:val="00DF049E"/>
    <w:rsid w:val="00DF0F53"/>
    <w:rsid w:val="00DF1443"/>
    <w:rsid w:val="00DF15FE"/>
    <w:rsid w:val="00DF18C7"/>
    <w:rsid w:val="00DF1B01"/>
    <w:rsid w:val="00DF1E86"/>
    <w:rsid w:val="00DF20D7"/>
    <w:rsid w:val="00DF255C"/>
    <w:rsid w:val="00DF2984"/>
    <w:rsid w:val="00DF312B"/>
    <w:rsid w:val="00DF3A5F"/>
    <w:rsid w:val="00DF3CA9"/>
    <w:rsid w:val="00DF3DFC"/>
    <w:rsid w:val="00DF4F89"/>
    <w:rsid w:val="00DF531F"/>
    <w:rsid w:val="00DF55C4"/>
    <w:rsid w:val="00DF5762"/>
    <w:rsid w:val="00DF5837"/>
    <w:rsid w:val="00DF5B6B"/>
    <w:rsid w:val="00DF62E2"/>
    <w:rsid w:val="00DF6424"/>
    <w:rsid w:val="00DF7248"/>
    <w:rsid w:val="00DF72A8"/>
    <w:rsid w:val="00DF7BC0"/>
    <w:rsid w:val="00E000E8"/>
    <w:rsid w:val="00E00A4F"/>
    <w:rsid w:val="00E00D6F"/>
    <w:rsid w:val="00E013DE"/>
    <w:rsid w:val="00E0248D"/>
    <w:rsid w:val="00E0255B"/>
    <w:rsid w:val="00E025B1"/>
    <w:rsid w:val="00E029C7"/>
    <w:rsid w:val="00E03497"/>
    <w:rsid w:val="00E03F73"/>
    <w:rsid w:val="00E05457"/>
    <w:rsid w:val="00E06AA0"/>
    <w:rsid w:val="00E06C49"/>
    <w:rsid w:val="00E06FC5"/>
    <w:rsid w:val="00E10496"/>
    <w:rsid w:val="00E11134"/>
    <w:rsid w:val="00E11E40"/>
    <w:rsid w:val="00E122E2"/>
    <w:rsid w:val="00E1295D"/>
    <w:rsid w:val="00E145C0"/>
    <w:rsid w:val="00E14713"/>
    <w:rsid w:val="00E149C8"/>
    <w:rsid w:val="00E14F8A"/>
    <w:rsid w:val="00E15C4B"/>
    <w:rsid w:val="00E16297"/>
    <w:rsid w:val="00E16E0B"/>
    <w:rsid w:val="00E175F3"/>
    <w:rsid w:val="00E20052"/>
    <w:rsid w:val="00E20424"/>
    <w:rsid w:val="00E20516"/>
    <w:rsid w:val="00E209FB"/>
    <w:rsid w:val="00E20E5B"/>
    <w:rsid w:val="00E21602"/>
    <w:rsid w:val="00E221F1"/>
    <w:rsid w:val="00E2240E"/>
    <w:rsid w:val="00E225AE"/>
    <w:rsid w:val="00E22741"/>
    <w:rsid w:val="00E22D43"/>
    <w:rsid w:val="00E22F56"/>
    <w:rsid w:val="00E23219"/>
    <w:rsid w:val="00E244E0"/>
    <w:rsid w:val="00E246D7"/>
    <w:rsid w:val="00E24832"/>
    <w:rsid w:val="00E25C40"/>
    <w:rsid w:val="00E2601C"/>
    <w:rsid w:val="00E26674"/>
    <w:rsid w:val="00E271D4"/>
    <w:rsid w:val="00E2742A"/>
    <w:rsid w:val="00E27C3A"/>
    <w:rsid w:val="00E30382"/>
    <w:rsid w:val="00E306F1"/>
    <w:rsid w:val="00E310C9"/>
    <w:rsid w:val="00E31144"/>
    <w:rsid w:val="00E31AB5"/>
    <w:rsid w:val="00E325AE"/>
    <w:rsid w:val="00E32941"/>
    <w:rsid w:val="00E32E7D"/>
    <w:rsid w:val="00E33FA8"/>
    <w:rsid w:val="00E343B3"/>
    <w:rsid w:val="00E3467A"/>
    <w:rsid w:val="00E353E4"/>
    <w:rsid w:val="00E35B48"/>
    <w:rsid w:val="00E3631B"/>
    <w:rsid w:val="00E36D85"/>
    <w:rsid w:val="00E371E3"/>
    <w:rsid w:val="00E371F1"/>
    <w:rsid w:val="00E37966"/>
    <w:rsid w:val="00E40BED"/>
    <w:rsid w:val="00E419C4"/>
    <w:rsid w:val="00E41AFA"/>
    <w:rsid w:val="00E426A8"/>
    <w:rsid w:val="00E426B6"/>
    <w:rsid w:val="00E42B77"/>
    <w:rsid w:val="00E42C9C"/>
    <w:rsid w:val="00E42E0B"/>
    <w:rsid w:val="00E430AB"/>
    <w:rsid w:val="00E436F0"/>
    <w:rsid w:val="00E4385C"/>
    <w:rsid w:val="00E43AA6"/>
    <w:rsid w:val="00E43DE7"/>
    <w:rsid w:val="00E445E3"/>
    <w:rsid w:val="00E44FE2"/>
    <w:rsid w:val="00E45174"/>
    <w:rsid w:val="00E46A6D"/>
    <w:rsid w:val="00E47F6A"/>
    <w:rsid w:val="00E502B7"/>
    <w:rsid w:val="00E502BF"/>
    <w:rsid w:val="00E50C10"/>
    <w:rsid w:val="00E5101A"/>
    <w:rsid w:val="00E51B5A"/>
    <w:rsid w:val="00E51F03"/>
    <w:rsid w:val="00E5220B"/>
    <w:rsid w:val="00E52818"/>
    <w:rsid w:val="00E52ACE"/>
    <w:rsid w:val="00E52B3D"/>
    <w:rsid w:val="00E52F32"/>
    <w:rsid w:val="00E530B4"/>
    <w:rsid w:val="00E53B77"/>
    <w:rsid w:val="00E53D71"/>
    <w:rsid w:val="00E53E85"/>
    <w:rsid w:val="00E5484C"/>
    <w:rsid w:val="00E54AC8"/>
    <w:rsid w:val="00E557A1"/>
    <w:rsid w:val="00E55D58"/>
    <w:rsid w:val="00E5642A"/>
    <w:rsid w:val="00E5662A"/>
    <w:rsid w:val="00E5662D"/>
    <w:rsid w:val="00E56C33"/>
    <w:rsid w:val="00E57315"/>
    <w:rsid w:val="00E578CD"/>
    <w:rsid w:val="00E612C0"/>
    <w:rsid w:val="00E61423"/>
    <w:rsid w:val="00E61644"/>
    <w:rsid w:val="00E618F3"/>
    <w:rsid w:val="00E61E48"/>
    <w:rsid w:val="00E61FF2"/>
    <w:rsid w:val="00E627EB"/>
    <w:rsid w:val="00E62CAA"/>
    <w:rsid w:val="00E62DE0"/>
    <w:rsid w:val="00E63019"/>
    <w:rsid w:val="00E63200"/>
    <w:rsid w:val="00E636B7"/>
    <w:rsid w:val="00E63FE7"/>
    <w:rsid w:val="00E641D0"/>
    <w:rsid w:val="00E64520"/>
    <w:rsid w:val="00E64ED1"/>
    <w:rsid w:val="00E6590D"/>
    <w:rsid w:val="00E665E4"/>
    <w:rsid w:val="00E667E8"/>
    <w:rsid w:val="00E66A2B"/>
    <w:rsid w:val="00E675B1"/>
    <w:rsid w:val="00E67A94"/>
    <w:rsid w:val="00E70152"/>
    <w:rsid w:val="00E70651"/>
    <w:rsid w:val="00E708DA"/>
    <w:rsid w:val="00E71039"/>
    <w:rsid w:val="00E71080"/>
    <w:rsid w:val="00E713E4"/>
    <w:rsid w:val="00E72228"/>
    <w:rsid w:val="00E72439"/>
    <w:rsid w:val="00E724B3"/>
    <w:rsid w:val="00E726F7"/>
    <w:rsid w:val="00E73576"/>
    <w:rsid w:val="00E73587"/>
    <w:rsid w:val="00E73745"/>
    <w:rsid w:val="00E7383B"/>
    <w:rsid w:val="00E73C93"/>
    <w:rsid w:val="00E743E1"/>
    <w:rsid w:val="00E744ED"/>
    <w:rsid w:val="00E74791"/>
    <w:rsid w:val="00E74BAC"/>
    <w:rsid w:val="00E74DEE"/>
    <w:rsid w:val="00E76676"/>
    <w:rsid w:val="00E77C9C"/>
    <w:rsid w:val="00E77CBF"/>
    <w:rsid w:val="00E77D5F"/>
    <w:rsid w:val="00E77EF7"/>
    <w:rsid w:val="00E80434"/>
    <w:rsid w:val="00E80578"/>
    <w:rsid w:val="00E80C8C"/>
    <w:rsid w:val="00E81161"/>
    <w:rsid w:val="00E81681"/>
    <w:rsid w:val="00E81DD9"/>
    <w:rsid w:val="00E82E7F"/>
    <w:rsid w:val="00E83728"/>
    <w:rsid w:val="00E83F60"/>
    <w:rsid w:val="00E83F6E"/>
    <w:rsid w:val="00E83FF9"/>
    <w:rsid w:val="00E84E95"/>
    <w:rsid w:val="00E85799"/>
    <w:rsid w:val="00E86559"/>
    <w:rsid w:val="00E86711"/>
    <w:rsid w:val="00E867B4"/>
    <w:rsid w:val="00E9040B"/>
    <w:rsid w:val="00E908CC"/>
    <w:rsid w:val="00E91665"/>
    <w:rsid w:val="00E917D9"/>
    <w:rsid w:val="00E91FDE"/>
    <w:rsid w:val="00E9310D"/>
    <w:rsid w:val="00E93456"/>
    <w:rsid w:val="00E937D6"/>
    <w:rsid w:val="00E93870"/>
    <w:rsid w:val="00E9439C"/>
    <w:rsid w:val="00E9585A"/>
    <w:rsid w:val="00E9590C"/>
    <w:rsid w:val="00E97C85"/>
    <w:rsid w:val="00E97F24"/>
    <w:rsid w:val="00EA0341"/>
    <w:rsid w:val="00EA138E"/>
    <w:rsid w:val="00EA180B"/>
    <w:rsid w:val="00EA1C34"/>
    <w:rsid w:val="00EA1F4F"/>
    <w:rsid w:val="00EA3862"/>
    <w:rsid w:val="00EA3ACC"/>
    <w:rsid w:val="00EA3B01"/>
    <w:rsid w:val="00EA3C57"/>
    <w:rsid w:val="00EA4370"/>
    <w:rsid w:val="00EA45AF"/>
    <w:rsid w:val="00EA4B71"/>
    <w:rsid w:val="00EA4DCD"/>
    <w:rsid w:val="00EA503D"/>
    <w:rsid w:val="00EA50ED"/>
    <w:rsid w:val="00EA542D"/>
    <w:rsid w:val="00EA5653"/>
    <w:rsid w:val="00EA60AC"/>
    <w:rsid w:val="00EA677F"/>
    <w:rsid w:val="00EA75B9"/>
    <w:rsid w:val="00EA776D"/>
    <w:rsid w:val="00EB03DD"/>
    <w:rsid w:val="00EB083F"/>
    <w:rsid w:val="00EB1A7C"/>
    <w:rsid w:val="00EB1AEF"/>
    <w:rsid w:val="00EB22CC"/>
    <w:rsid w:val="00EB22F8"/>
    <w:rsid w:val="00EB2567"/>
    <w:rsid w:val="00EB3158"/>
    <w:rsid w:val="00EB32CF"/>
    <w:rsid w:val="00EB3672"/>
    <w:rsid w:val="00EB3879"/>
    <w:rsid w:val="00EB3FEC"/>
    <w:rsid w:val="00EB4190"/>
    <w:rsid w:val="00EB48DF"/>
    <w:rsid w:val="00EB5CE5"/>
    <w:rsid w:val="00EB5DD5"/>
    <w:rsid w:val="00EB60B5"/>
    <w:rsid w:val="00EB626E"/>
    <w:rsid w:val="00EB63A5"/>
    <w:rsid w:val="00EB64EA"/>
    <w:rsid w:val="00EB665B"/>
    <w:rsid w:val="00EB7235"/>
    <w:rsid w:val="00EB77CF"/>
    <w:rsid w:val="00EC07C6"/>
    <w:rsid w:val="00EC0845"/>
    <w:rsid w:val="00EC11B8"/>
    <w:rsid w:val="00EC15E1"/>
    <w:rsid w:val="00EC1705"/>
    <w:rsid w:val="00EC1AF9"/>
    <w:rsid w:val="00EC2DA9"/>
    <w:rsid w:val="00EC2DE2"/>
    <w:rsid w:val="00EC2FCF"/>
    <w:rsid w:val="00EC31F3"/>
    <w:rsid w:val="00EC5344"/>
    <w:rsid w:val="00EC5678"/>
    <w:rsid w:val="00EC5974"/>
    <w:rsid w:val="00EC6AF8"/>
    <w:rsid w:val="00EC6E2D"/>
    <w:rsid w:val="00EC7BB9"/>
    <w:rsid w:val="00EC7D5A"/>
    <w:rsid w:val="00ED0F5A"/>
    <w:rsid w:val="00ED191E"/>
    <w:rsid w:val="00ED2081"/>
    <w:rsid w:val="00ED26EC"/>
    <w:rsid w:val="00ED30CF"/>
    <w:rsid w:val="00ED3263"/>
    <w:rsid w:val="00ED38CC"/>
    <w:rsid w:val="00ED39DD"/>
    <w:rsid w:val="00ED440B"/>
    <w:rsid w:val="00ED53AF"/>
    <w:rsid w:val="00ED5626"/>
    <w:rsid w:val="00ED619D"/>
    <w:rsid w:val="00ED6570"/>
    <w:rsid w:val="00ED7E4B"/>
    <w:rsid w:val="00EE069D"/>
    <w:rsid w:val="00EE120E"/>
    <w:rsid w:val="00EE15F2"/>
    <w:rsid w:val="00EE1A40"/>
    <w:rsid w:val="00EE21FC"/>
    <w:rsid w:val="00EE2216"/>
    <w:rsid w:val="00EE29BB"/>
    <w:rsid w:val="00EE2DCB"/>
    <w:rsid w:val="00EE2F76"/>
    <w:rsid w:val="00EE31FA"/>
    <w:rsid w:val="00EE366A"/>
    <w:rsid w:val="00EE3FFE"/>
    <w:rsid w:val="00EE4262"/>
    <w:rsid w:val="00EE4366"/>
    <w:rsid w:val="00EE471E"/>
    <w:rsid w:val="00EE49E6"/>
    <w:rsid w:val="00EE52AF"/>
    <w:rsid w:val="00EE564C"/>
    <w:rsid w:val="00EE5897"/>
    <w:rsid w:val="00EE59C1"/>
    <w:rsid w:val="00EE6060"/>
    <w:rsid w:val="00EE63AD"/>
    <w:rsid w:val="00EE69D7"/>
    <w:rsid w:val="00EE6C13"/>
    <w:rsid w:val="00EE6C18"/>
    <w:rsid w:val="00EE7D65"/>
    <w:rsid w:val="00EF00DA"/>
    <w:rsid w:val="00EF0C44"/>
    <w:rsid w:val="00EF0DB7"/>
    <w:rsid w:val="00EF0DEF"/>
    <w:rsid w:val="00EF1012"/>
    <w:rsid w:val="00EF1BE2"/>
    <w:rsid w:val="00EF2077"/>
    <w:rsid w:val="00EF26AF"/>
    <w:rsid w:val="00EF39BD"/>
    <w:rsid w:val="00EF3A95"/>
    <w:rsid w:val="00EF3ADC"/>
    <w:rsid w:val="00EF3DA3"/>
    <w:rsid w:val="00EF3E77"/>
    <w:rsid w:val="00EF3F0B"/>
    <w:rsid w:val="00EF437B"/>
    <w:rsid w:val="00EF520D"/>
    <w:rsid w:val="00EF5B32"/>
    <w:rsid w:val="00EF64BB"/>
    <w:rsid w:val="00F0097A"/>
    <w:rsid w:val="00F01253"/>
    <w:rsid w:val="00F01621"/>
    <w:rsid w:val="00F01E78"/>
    <w:rsid w:val="00F023A6"/>
    <w:rsid w:val="00F0255E"/>
    <w:rsid w:val="00F033C2"/>
    <w:rsid w:val="00F03558"/>
    <w:rsid w:val="00F03CC2"/>
    <w:rsid w:val="00F03FD4"/>
    <w:rsid w:val="00F0496E"/>
    <w:rsid w:val="00F049A8"/>
    <w:rsid w:val="00F04C7B"/>
    <w:rsid w:val="00F0535B"/>
    <w:rsid w:val="00F05D9F"/>
    <w:rsid w:val="00F05F0B"/>
    <w:rsid w:val="00F05F0D"/>
    <w:rsid w:val="00F06001"/>
    <w:rsid w:val="00F0743E"/>
    <w:rsid w:val="00F10594"/>
    <w:rsid w:val="00F10BEF"/>
    <w:rsid w:val="00F10C3D"/>
    <w:rsid w:val="00F10C4B"/>
    <w:rsid w:val="00F117B1"/>
    <w:rsid w:val="00F11D07"/>
    <w:rsid w:val="00F12372"/>
    <w:rsid w:val="00F12C38"/>
    <w:rsid w:val="00F13309"/>
    <w:rsid w:val="00F13509"/>
    <w:rsid w:val="00F146E6"/>
    <w:rsid w:val="00F14CAB"/>
    <w:rsid w:val="00F14FFC"/>
    <w:rsid w:val="00F1626B"/>
    <w:rsid w:val="00F16A51"/>
    <w:rsid w:val="00F16BF7"/>
    <w:rsid w:val="00F16CAD"/>
    <w:rsid w:val="00F179B0"/>
    <w:rsid w:val="00F17DC6"/>
    <w:rsid w:val="00F17F53"/>
    <w:rsid w:val="00F17F7B"/>
    <w:rsid w:val="00F201FC"/>
    <w:rsid w:val="00F215C1"/>
    <w:rsid w:val="00F220C6"/>
    <w:rsid w:val="00F22644"/>
    <w:rsid w:val="00F23C97"/>
    <w:rsid w:val="00F25299"/>
    <w:rsid w:val="00F25CAE"/>
    <w:rsid w:val="00F25CCE"/>
    <w:rsid w:val="00F25D79"/>
    <w:rsid w:val="00F268B6"/>
    <w:rsid w:val="00F27677"/>
    <w:rsid w:val="00F3071B"/>
    <w:rsid w:val="00F30D64"/>
    <w:rsid w:val="00F31720"/>
    <w:rsid w:val="00F31CEC"/>
    <w:rsid w:val="00F31E0A"/>
    <w:rsid w:val="00F31F6D"/>
    <w:rsid w:val="00F3209B"/>
    <w:rsid w:val="00F32359"/>
    <w:rsid w:val="00F32A75"/>
    <w:rsid w:val="00F33059"/>
    <w:rsid w:val="00F33260"/>
    <w:rsid w:val="00F339C2"/>
    <w:rsid w:val="00F3602D"/>
    <w:rsid w:val="00F36307"/>
    <w:rsid w:val="00F36748"/>
    <w:rsid w:val="00F36D60"/>
    <w:rsid w:val="00F37AD4"/>
    <w:rsid w:val="00F37B48"/>
    <w:rsid w:val="00F37C6B"/>
    <w:rsid w:val="00F400A0"/>
    <w:rsid w:val="00F40858"/>
    <w:rsid w:val="00F40AA2"/>
    <w:rsid w:val="00F40C6D"/>
    <w:rsid w:val="00F40D4F"/>
    <w:rsid w:val="00F40FE8"/>
    <w:rsid w:val="00F41029"/>
    <w:rsid w:val="00F4172F"/>
    <w:rsid w:val="00F42074"/>
    <w:rsid w:val="00F42924"/>
    <w:rsid w:val="00F42993"/>
    <w:rsid w:val="00F4319A"/>
    <w:rsid w:val="00F43887"/>
    <w:rsid w:val="00F43A9B"/>
    <w:rsid w:val="00F441EE"/>
    <w:rsid w:val="00F45B64"/>
    <w:rsid w:val="00F45D77"/>
    <w:rsid w:val="00F45E89"/>
    <w:rsid w:val="00F4674B"/>
    <w:rsid w:val="00F47479"/>
    <w:rsid w:val="00F4762F"/>
    <w:rsid w:val="00F47DBE"/>
    <w:rsid w:val="00F5042C"/>
    <w:rsid w:val="00F508AF"/>
    <w:rsid w:val="00F50AA5"/>
    <w:rsid w:val="00F51129"/>
    <w:rsid w:val="00F5131B"/>
    <w:rsid w:val="00F518DB"/>
    <w:rsid w:val="00F52481"/>
    <w:rsid w:val="00F52775"/>
    <w:rsid w:val="00F5286C"/>
    <w:rsid w:val="00F53950"/>
    <w:rsid w:val="00F548A0"/>
    <w:rsid w:val="00F54CA7"/>
    <w:rsid w:val="00F5674A"/>
    <w:rsid w:val="00F567AD"/>
    <w:rsid w:val="00F57F0F"/>
    <w:rsid w:val="00F6079E"/>
    <w:rsid w:val="00F6083E"/>
    <w:rsid w:val="00F60ABA"/>
    <w:rsid w:val="00F60E40"/>
    <w:rsid w:val="00F60FFC"/>
    <w:rsid w:val="00F61A68"/>
    <w:rsid w:val="00F61D82"/>
    <w:rsid w:val="00F623F3"/>
    <w:rsid w:val="00F628C2"/>
    <w:rsid w:val="00F629EA"/>
    <w:rsid w:val="00F62BF3"/>
    <w:rsid w:val="00F63064"/>
    <w:rsid w:val="00F63933"/>
    <w:rsid w:val="00F63ED4"/>
    <w:rsid w:val="00F6567D"/>
    <w:rsid w:val="00F65A97"/>
    <w:rsid w:val="00F65AFB"/>
    <w:rsid w:val="00F65C4C"/>
    <w:rsid w:val="00F66055"/>
    <w:rsid w:val="00F66067"/>
    <w:rsid w:val="00F6672C"/>
    <w:rsid w:val="00F668EA"/>
    <w:rsid w:val="00F6694C"/>
    <w:rsid w:val="00F669CF"/>
    <w:rsid w:val="00F66D83"/>
    <w:rsid w:val="00F67754"/>
    <w:rsid w:val="00F67CD2"/>
    <w:rsid w:val="00F700F3"/>
    <w:rsid w:val="00F7055D"/>
    <w:rsid w:val="00F706B9"/>
    <w:rsid w:val="00F714DF"/>
    <w:rsid w:val="00F715D6"/>
    <w:rsid w:val="00F72DAA"/>
    <w:rsid w:val="00F73676"/>
    <w:rsid w:val="00F73747"/>
    <w:rsid w:val="00F73EE8"/>
    <w:rsid w:val="00F74D4D"/>
    <w:rsid w:val="00F75D95"/>
    <w:rsid w:val="00F760BC"/>
    <w:rsid w:val="00F76DF5"/>
    <w:rsid w:val="00F76DFF"/>
    <w:rsid w:val="00F775E7"/>
    <w:rsid w:val="00F77FE2"/>
    <w:rsid w:val="00F80C68"/>
    <w:rsid w:val="00F80E79"/>
    <w:rsid w:val="00F816EF"/>
    <w:rsid w:val="00F819CA"/>
    <w:rsid w:val="00F81F85"/>
    <w:rsid w:val="00F846CC"/>
    <w:rsid w:val="00F84BFC"/>
    <w:rsid w:val="00F84F89"/>
    <w:rsid w:val="00F85D8E"/>
    <w:rsid w:val="00F869EC"/>
    <w:rsid w:val="00F869F5"/>
    <w:rsid w:val="00F87637"/>
    <w:rsid w:val="00F8787D"/>
    <w:rsid w:val="00F87AFE"/>
    <w:rsid w:val="00F906E6"/>
    <w:rsid w:val="00F90823"/>
    <w:rsid w:val="00F90B27"/>
    <w:rsid w:val="00F90ECE"/>
    <w:rsid w:val="00F911FB"/>
    <w:rsid w:val="00F9183F"/>
    <w:rsid w:val="00F92715"/>
    <w:rsid w:val="00F927EA"/>
    <w:rsid w:val="00F9319D"/>
    <w:rsid w:val="00F939EE"/>
    <w:rsid w:val="00F941AA"/>
    <w:rsid w:val="00F94245"/>
    <w:rsid w:val="00F94619"/>
    <w:rsid w:val="00F94CCE"/>
    <w:rsid w:val="00F94EAF"/>
    <w:rsid w:val="00F95151"/>
    <w:rsid w:val="00F951B2"/>
    <w:rsid w:val="00F95392"/>
    <w:rsid w:val="00F95857"/>
    <w:rsid w:val="00F95EAE"/>
    <w:rsid w:val="00F95FF1"/>
    <w:rsid w:val="00F965C9"/>
    <w:rsid w:val="00F96722"/>
    <w:rsid w:val="00F971AF"/>
    <w:rsid w:val="00F9753B"/>
    <w:rsid w:val="00F97AE3"/>
    <w:rsid w:val="00FA04F8"/>
    <w:rsid w:val="00FA088E"/>
    <w:rsid w:val="00FA11F4"/>
    <w:rsid w:val="00FA1461"/>
    <w:rsid w:val="00FA1F8D"/>
    <w:rsid w:val="00FA2E75"/>
    <w:rsid w:val="00FA3351"/>
    <w:rsid w:val="00FA3485"/>
    <w:rsid w:val="00FA34EC"/>
    <w:rsid w:val="00FA371D"/>
    <w:rsid w:val="00FA3C7D"/>
    <w:rsid w:val="00FA3FCE"/>
    <w:rsid w:val="00FA4011"/>
    <w:rsid w:val="00FA44DF"/>
    <w:rsid w:val="00FA462C"/>
    <w:rsid w:val="00FA583F"/>
    <w:rsid w:val="00FA59CA"/>
    <w:rsid w:val="00FA6814"/>
    <w:rsid w:val="00FA7A7E"/>
    <w:rsid w:val="00FB01C6"/>
    <w:rsid w:val="00FB0218"/>
    <w:rsid w:val="00FB0A49"/>
    <w:rsid w:val="00FB1402"/>
    <w:rsid w:val="00FB2303"/>
    <w:rsid w:val="00FB2B20"/>
    <w:rsid w:val="00FB2C8A"/>
    <w:rsid w:val="00FB3126"/>
    <w:rsid w:val="00FB329E"/>
    <w:rsid w:val="00FB411C"/>
    <w:rsid w:val="00FB487B"/>
    <w:rsid w:val="00FB4DE9"/>
    <w:rsid w:val="00FB4EC5"/>
    <w:rsid w:val="00FB4ED2"/>
    <w:rsid w:val="00FB56A8"/>
    <w:rsid w:val="00FB7B5A"/>
    <w:rsid w:val="00FB7C95"/>
    <w:rsid w:val="00FC11C3"/>
    <w:rsid w:val="00FC131F"/>
    <w:rsid w:val="00FC1446"/>
    <w:rsid w:val="00FC2AF9"/>
    <w:rsid w:val="00FC2D03"/>
    <w:rsid w:val="00FC43B7"/>
    <w:rsid w:val="00FC4B2D"/>
    <w:rsid w:val="00FC4BF9"/>
    <w:rsid w:val="00FC5118"/>
    <w:rsid w:val="00FC5C6F"/>
    <w:rsid w:val="00FC5DAA"/>
    <w:rsid w:val="00FC5F39"/>
    <w:rsid w:val="00FC6230"/>
    <w:rsid w:val="00FC6CF8"/>
    <w:rsid w:val="00FC6E74"/>
    <w:rsid w:val="00FC71BD"/>
    <w:rsid w:val="00FC7678"/>
    <w:rsid w:val="00FC7747"/>
    <w:rsid w:val="00FC7D05"/>
    <w:rsid w:val="00FC7D82"/>
    <w:rsid w:val="00FD0356"/>
    <w:rsid w:val="00FD0997"/>
    <w:rsid w:val="00FD0CEB"/>
    <w:rsid w:val="00FD0DA1"/>
    <w:rsid w:val="00FD0DA4"/>
    <w:rsid w:val="00FD110F"/>
    <w:rsid w:val="00FD15A8"/>
    <w:rsid w:val="00FD1DD7"/>
    <w:rsid w:val="00FD2531"/>
    <w:rsid w:val="00FD2CA7"/>
    <w:rsid w:val="00FD2DE4"/>
    <w:rsid w:val="00FD2F70"/>
    <w:rsid w:val="00FD3483"/>
    <w:rsid w:val="00FD3877"/>
    <w:rsid w:val="00FD39C1"/>
    <w:rsid w:val="00FD43F4"/>
    <w:rsid w:val="00FD4F4B"/>
    <w:rsid w:val="00FD514C"/>
    <w:rsid w:val="00FD564A"/>
    <w:rsid w:val="00FD5880"/>
    <w:rsid w:val="00FD6465"/>
    <w:rsid w:val="00FD651D"/>
    <w:rsid w:val="00FD6DDE"/>
    <w:rsid w:val="00FD7F12"/>
    <w:rsid w:val="00FE056E"/>
    <w:rsid w:val="00FE0B70"/>
    <w:rsid w:val="00FE11FF"/>
    <w:rsid w:val="00FE123B"/>
    <w:rsid w:val="00FE12C9"/>
    <w:rsid w:val="00FE17FF"/>
    <w:rsid w:val="00FE1A77"/>
    <w:rsid w:val="00FE1C7F"/>
    <w:rsid w:val="00FE21F5"/>
    <w:rsid w:val="00FE233F"/>
    <w:rsid w:val="00FE31D1"/>
    <w:rsid w:val="00FE339C"/>
    <w:rsid w:val="00FE5D64"/>
    <w:rsid w:val="00FE60B6"/>
    <w:rsid w:val="00FE6A17"/>
    <w:rsid w:val="00FE71E9"/>
    <w:rsid w:val="00FE7BF3"/>
    <w:rsid w:val="00FE7DDF"/>
    <w:rsid w:val="00FF014A"/>
    <w:rsid w:val="00FF0A4D"/>
    <w:rsid w:val="00FF10C3"/>
    <w:rsid w:val="00FF1A56"/>
    <w:rsid w:val="00FF1E58"/>
    <w:rsid w:val="00FF23DB"/>
    <w:rsid w:val="00FF42F4"/>
    <w:rsid w:val="00FF463B"/>
    <w:rsid w:val="00FF4712"/>
    <w:rsid w:val="00FF4B80"/>
    <w:rsid w:val="00FF4F1F"/>
    <w:rsid w:val="00FF581D"/>
    <w:rsid w:val="00FF6C58"/>
    <w:rsid w:val="00FF6F0E"/>
    <w:rsid w:val="00FF754B"/>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0D7D6"/>
  <w15:chartTrackingRefBased/>
  <w15:docId w15:val="{8496082A-6FB8-438A-9064-F3DC6D69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B95"/>
    <w:rPr>
      <w:sz w:val="24"/>
      <w:szCs w:val="24"/>
    </w:rPr>
  </w:style>
  <w:style w:type="paragraph" w:styleId="Heading1">
    <w:name w:val="heading 1"/>
    <w:basedOn w:val="Normal"/>
    <w:next w:val="Normal"/>
    <w:qFormat/>
    <w:rsid w:val="00247B95"/>
    <w:pPr>
      <w:keepNext/>
      <w:outlineLvl w:val="0"/>
    </w:pPr>
    <w:rPr>
      <w:b/>
      <w:bCs/>
      <w:i/>
      <w:iCs/>
    </w:rPr>
  </w:style>
  <w:style w:type="paragraph" w:styleId="Heading2">
    <w:name w:val="heading 2"/>
    <w:basedOn w:val="Normal"/>
    <w:next w:val="Normal"/>
    <w:qFormat/>
    <w:rsid w:val="00247B95"/>
    <w:pPr>
      <w:keepNext/>
      <w:spacing w:before="240" w:after="60"/>
      <w:outlineLvl w:val="1"/>
    </w:pPr>
    <w:rPr>
      <w:rFonts w:cs="Arial"/>
      <w:b/>
      <w:bCs/>
      <w:iCs/>
      <w:sz w:val="20"/>
      <w:szCs w:val="28"/>
    </w:rPr>
  </w:style>
  <w:style w:type="paragraph" w:styleId="Heading3">
    <w:name w:val="heading 3"/>
    <w:basedOn w:val="Normal"/>
    <w:next w:val="Normal"/>
    <w:qFormat/>
    <w:rsid w:val="00247B95"/>
    <w:pPr>
      <w:keepNext/>
      <w:jc w:val="both"/>
      <w:outlineLvl w:val="2"/>
    </w:pPr>
    <w:rPr>
      <w:b/>
      <w:bCs/>
      <w:sz w:val="20"/>
      <w:szCs w:val="20"/>
    </w:rPr>
  </w:style>
  <w:style w:type="paragraph" w:styleId="Heading4">
    <w:name w:val="heading 4"/>
    <w:basedOn w:val="Normal"/>
    <w:next w:val="Normal"/>
    <w:qFormat/>
    <w:rsid w:val="00247B95"/>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247B95"/>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link w:val="HChChar"/>
    <w:qFormat/>
    <w:rsid w:val="00247B95"/>
    <w:pPr>
      <w:spacing w:line="300" w:lineRule="exact"/>
    </w:pPr>
    <w:rPr>
      <w:spacing w:val="-2"/>
      <w:sz w:val="28"/>
    </w:rPr>
  </w:style>
  <w:style w:type="paragraph" w:customStyle="1" w:styleId="HM">
    <w:name w:val="_ H __M"/>
    <w:basedOn w:val="HCh"/>
    <w:next w:val="Normal"/>
    <w:rsid w:val="00247B95"/>
    <w:pPr>
      <w:spacing w:line="360" w:lineRule="exact"/>
    </w:pPr>
    <w:rPr>
      <w:spacing w:val="-3"/>
      <w:w w:val="99"/>
      <w:sz w:val="34"/>
    </w:rPr>
  </w:style>
  <w:style w:type="paragraph" w:customStyle="1" w:styleId="H23">
    <w:name w:val="_ H_2/3"/>
    <w:basedOn w:val="H1"/>
    <w:next w:val="Normal"/>
    <w:rsid w:val="00247B95"/>
    <w:pPr>
      <w:spacing w:line="240" w:lineRule="exact"/>
      <w:outlineLvl w:val="1"/>
    </w:pPr>
    <w:rPr>
      <w:spacing w:val="2"/>
      <w:sz w:val="20"/>
    </w:rPr>
  </w:style>
  <w:style w:type="paragraph" w:customStyle="1" w:styleId="H4">
    <w:name w:val="_ H_4"/>
    <w:basedOn w:val="Normal"/>
    <w:next w:val="Normal"/>
    <w:rsid w:val="00247B95"/>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247B95"/>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247B95"/>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qFormat/>
    <w:rsid w:val="00247B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FootnoteReference">
    <w:name w:val="footnote reference"/>
    <w:uiPriority w:val="99"/>
    <w:semiHidden/>
    <w:rsid w:val="00247B95"/>
    <w:rPr>
      <w:spacing w:val="-5"/>
      <w:w w:val="130"/>
      <w:position w:val="-4"/>
      <w:vertAlign w:val="superscript"/>
    </w:rPr>
  </w:style>
  <w:style w:type="paragraph" w:styleId="BodyText3">
    <w:name w:val="Body Text 3"/>
    <w:basedOn w:val="Normal"/>
    <w:rsid w:val="00247B95"/>
    <w:rPr>
      <w:sz w:val="22"/>
    </w:rPr>
  </w:style>
  <w:style w:type="paragraph" w:styleId="Header">
    <w:name w:val="header"/>
    <w:rsid w:val="00247B95"/>
    <w:pPr>
      <w:tabs>
        <w:tab w:val="center" w:pos="4320"/>
        <w:tab w:val="right" w:pos="8640"/>
      </w:tabs>
    </w:pPr>
    <w:rPr>
      <w:noProof/>
      <w:sz w:val="17"/>
    </w:rPr>
  </w:style>
  <w:style w:type="paragraph" w:styleId="Footer">
    <w:name w:val="footer"/>
    <w:rsid w:val="00247B95"/>
    <w:pPr>
      <w:tabs>
        <w:tab w:val="center" w:pos="4320"/>
        <w:tab w:val="right" w:pos="8640"/>
      </w:tabs>
    </w:pPr>
    <w:rPr>
      <w:b/>
      <w:noProof/>
      <w:sz w:val="17"/>
    </w:rPr>
  </w:style>
  <w:style w:type="paragraph" w:customStyle="1" w:styleId="XLarge">
    <w:name w:val="XLarge"/>
    <w:basedOn w:val="Normal"/>
    <w:rsid w:val="00247B95"/>
    <w:pPr>
      <w:keepNext/>
      <w:keepLines/>
      <w:tabs>
        <w:tab w:val="right" w:leader="dot" w:pos="360"/>
      </w:tabs>
      <w:suppressAutoHyphens/>
      <w:spacing w:line="390" w:lineRule="exact"/>
      <w:outlineLvl w:val="0"/>
    </w:pPr>
    <w:rPr>
      <w:b/>
      <w:spacing w:val="-4"/>
      <w:w w:val="98"/>
      <w:kern w:val="14"/>
      <w:sz w:val="40"/>
      <w:szCs w:val="20"/>
      <w:lang w:val="en-GB"/>
    </w:rPr>
  </w:style>
  <w:style w:type="paragraph" w:customStyle="1" w:styleId="singletxt0">
    <w:name w:val="singletxt"/>
    <w:basedOn w:val="Normal"/>
    <w:rsid w:val="00247B95"/>
    <w:pPr>
      <w:spacing w:after="120" w:line="240" w:lineRule="atLeast"/>
      <w:ind w:left="1267" w:right="1267"/>
      <w:jc w:val="both"/>
    </w:pPr>
    <w:rPr>
      <w:rFonts w:eastAsia="Arial Unicode MS"/>
      <w:spacing w:val="4"/>
      <w:sz w:val="20"/>
      <w:szCs w:val="20"/>
    </w:rPr>
  </w:style>
  <w:style w:type="paragraph" w:styleId="BodyText">
    <w:name w:val="Body Text"/>
    <w:basedOn w:val="Normal"/>
    <w:rsid w:val="00247B95"/>
    <w:rPr>
      <w:sz w:val="20"/>
      <w:szCs w:val="20"/>
      <w:lang w:val="en-GB"/>
    </w:rPr>
  </w:style>
  <w:style w:type="paragraph" w:styleId="BodyTextIndent">
    <w:name w:val="Body Text Indent"/>
    <w:basedOn w:val="Normal"/>
    <w:rsid w:val="00247B95"/>
    <w:pPr>
      <w:ind w:left="-30"/>
      <w:jc w:val="both"/>
    </w:pPr>
  </w:style>
  <w:style w:type="paragraph" w:styleId="FootnoteText">
    <w:name w:val="footnote text"/>
    <w:basedOn w:val="Normal"/>
    <w:link w:val="FootnoteTextChar"/>
    <w:uiPriority w:val="99"/>
    <w:semiHidden/>
    <w:rsid w:val="00247B95"/>
    <w:rPr>
      <w:sz w:val="20"/>
      <w:szCs w:val="20"/>
    </w:rPr>
  </w:style>
  <w:style w:type="character" w:styleId="Strong">
    <w:name w:val="Strong"/>
    <w:uiPriority w:val="22"/>
    <w:qFormat/>
    <w:rsid w:val="00BE4A87"/>
    <w:rPr>
      <w:b/>
      <w:bCs/>
    </w:rPr>
  </w:style>
  <w:style w:type="character" w:styleId="Hyperlink">
    <w:name w:val="Hyperlink"/>
    <w:rsid w:val="005C473F"/>
    <w:rPr>
      <w:color w:val="0000FF"/>
      <w:u w:val="single"/>
    </w:rPr>
  </w:style>
  <w:style w:type="table" w:styleId="TableGrid">
    <w:name w:val="Table Grid"/>
    <w:basedOn w:val="TableNormal"/>
    <w:rsid w:val="009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0C76"/>
    <w:rPr>
      <w:rFonts w:ascii="Tahoma" w:hAnsi="Tahoma" w:cs="Tahoma"/>
      <w:sz w:val="16"/>
      <w:szCs w:val="16"/>
    </w:rPr>
  </w:style>
  <w:style w:type="character" w:styleId="PageNumber">
    <w:name w:val="page number"/>
    <w:basedOn w:val="DefaultParagraphFont"/>
    <w:rsid w:val="00414E22"/>
  </w:style>
  <w:style w:type="character" w:customStyle="1" w:styleId="EmailStyle371">
    <w:name w:val="EmailStyle371"/>
    <w:semiHidden/>
    <w:rsid w:val="00DA6A7D"/>
    <w:rPr>
      <w:rFonts w:ascii="Arial (W1)" w:hAnsi="Arial (W1)" w:cs="Arial" w:hint="default"/>
      <w:color w:val="auto"/>
      <w:sz w:val="20"/>
      <w:szCs w:val="20"/>
    </w:rPr>
  </w:style>
  <w:style w:type="paragraph" w:customStyle="1" w:styleId="1">
    <w:name w:val="1"/>
    <w:basedOn w:val="Normal"/>
    <w:rsid w:val="00362130"/>
    <w:pPr>
      <w:spacing w:after="160" w:line="240" w:lineRule="exact"/>
    </w:pPr>
    <w:rPr>
      <w:rFonts w:ascii="Arial" w:hAnsi="Arial" w:cs="Arial"/>
      <w:sz w:val="20"/>
      <w:szCs w:val="20"/>
      <w:lang w:val="en-GB"/>
    </w:rPr>
  </w:style>
  <w:style w:type="paragraph" w:customStyle="1" w:styleId="CharCharCharCharCharCharChar">
    <w:name w:val="Char Char Char Char Char Char Char"/>
    <w:basedOn w:val="Heading2"/>
    <w:rsid w:val="0066127F"/>
    <w:pPr>
      <w:pageBreakBefore/>
      <w:tabs>
        <w:tab w:val="left" w:pos="850"/>
        <w:tab w:val="left" w:pos="1191"/>
        <w:tab w:val="left" w:pos="1531"/>
      </w:tabs>
      <w:spacing w:before="120" w:after="120"/>
      <w:jc w:val="center"/>
    </w:pPr>
    <w:rPr>
      <w:rFonts w:ascii="Tahoma" w:hAnsi="Tahoma" w:cs="Tahoma"/>
      <w:bCs w:val="0"/>
      <w:iCs w:val="0"/>
      <w:color w:val="FFFFFF"/>
      <w:spacing w:val="20"/>
      <w:sz w:val="22"/>
      <w:szCs w:val="22"/>
      <w:lang w:val="en-GB" w:eastAsia="zh-CN"/>
    </w:rPr>
  </w:style>
  <w:style w:type="paragraph" w:styleId="NormalWeb">
    <w:name w:val="Normal (Web)"/>
    <w:basedOn w:val="Normal"/>
    <w:uiPriority w:val="99"/>
    <w:rsid w:val="0072397C"/>
    <w:pPr>
      <w:spacing w:before="100" w:beforeAutospacing="1" w:after="225"/>
    </w:pPr>
    <w:rPr>
      <w:rFonts w:ascii="Verdana" w:eastAsia="Arial Unicode MS" w:hAnsi="Verdana" w:cs="Arial Unicode MS"/>
      <w:color w:val="000000"/>
      <w:sz w:val="18"/>
      <w:szCs w:val="18"/>
    </w:rPr>
  </w:style>
  <w:style w:type="numbering" w:customStyle="1" w:styleId="Style1">
    <w:name w:val="Style1"/>
    <w:rsid w:val="0072397C"/>
    <w:pPr>
      <w:numPr>
        <w:numId w:val="1"/>
      </w:numPr>
    </w:pPr>
  </w:style>
  <w:style w:type="paragraph" w:customStyle="1" w:styleId="MediumGrid1-Accent21">
    <w:name w:val="Medium Grid 1 - Accent 21"/>
    <w:basedOn w:val="Normal"/>
    <w:uiPriority w:val="34"/>
    <w:qFormat/>
    <w:rsid w:val="001B667B"/>
    <w:pPr>
      <w:ind w:left="720"/>
    </w:pPr>
    <w:rPr>
      <w:rFonts w:ascii="Calibri" w:eastAsia="Calibri" w:hAnsi="Calibri"/>
      <w:sz w:val="22"/>
      <w:szCs w:val="22"/>
    </w:rPr>
  </w:style>
  <w:style w:type="character" w:styleId="CommentReference">
    <w:name w:val="annotation reference"/>
    <w:rsid w:val="00262548"/>
    <w:rPr>
      <w:sz w:val="16"/>
      <w:szCs w:val="16"/>
    </w:rPr>
  </w:style>
  <w:style w:type="paragraph" w:styleId="CommentText">
    <w:name w:val="annotation text"/>
    <w:basedOn w:val="Normal"/>
    <w:link w:val="CommentTextChar"/>
    <w:rsid w:val="00262548"/>
    <w:rPr>
      <w:sz w:val="20"/>
      <w:szCs w:val="20"/>
    </w:rPr>
  </w:style>
  <w:style w:type="character" w:customStyle="1" w:styleId="CommentTextChar">
    <w:name w:val="Comment Text Char"/>
    <w:link w:val="CommentText"/>
    <w:rsid w:val="00262548"/>
    <w:rPr>
      <w:lang w:eastAsia="en-US"/>
    </w:rPr>
  </w:style>
  <w:style w:type="paragraph" w:styleId="CommentSubject">
    <w:name w:val="annotation subject"/>
    <w:basedOn w:val="CommentText"/>
    <w:next w:val="CommentText"/>
    <w:link w:val="CommentSubjectChar"/>
    <w:rsid w:val="00262548"/>
    <w:rPr>
      <w:b/>
      <w:bCs/>
    </w:rPr>
  </w:style>
  <w:style w:type="character" w:customStyle="1" w:styleId="CommentSubjectChar">
    <w:name w:val="Comment Subject Char"/>
    <w:link w:val="CommentSubject"/>
    <w:rsid w:val="00262548"/>
    <w:rPr>
      <w:b/>
      <w:bCs/>
      <w:lang w:eastAsia="en-US"/>
    </w:rPr>
  </w:style>
  <w:style w:type="paragraph" w:customStyle="1" w:styleId="MediumList2-Accent21">
    <w:name w:val="Medium List 2 - Accent 21"/>
    <w:hidden/>
    <w:uiPriority w:val="99"/>
    <w:semiHidden/>
    <w:rsid w:val="00B400D0"/>
    <w:rPr>
      <w:sz w:val="24"/>
      <w:szCs w:val="24"/>
    </w:rPr>
  </w:style>
  <w:style w:type="character" w:customStyle="1" w:styleId="EmailStyle381">
    <w:name w:val="EmailStyle381"/>
    <w:semiHidden/>
    <w:rsid w:val="006155D0"/>
    <w:rPr>
      <w:rFonts w:ascii="Arial" w:hAnsi="Arial" w:cs="Arial" w:hint="default"/>
      <w:color w:val="000000"/>
    </w:rPr>
  </w:style>
  <w:style w:type="paragraph" w:customStyle="1" w:styleId="Default">
    <w:name w:val="Default"/>
    <w:rsid w:val="001A1547"/>
    <w:pPr>
      <w:autoSpaceDE w:val="0"/>
      <w:autoSpaceDN w:val="0"/>
      <w:adjustRightInd w:val="0"/>
    </w:pPr>
    <w:rPr>
      <w:rFonts w:ascii="Calibri" w:eastAsia="Calibri" w:hAnsi="Calibri" w:cs="Calibri"/>
      <w:color w:val="000000"/>
      <w:sz w:val="24"/>
      <w:szCs w:val="24"/>
    </w:rPr>
  </w:style>
  <w:style w:type="paragraph" w:customStyle="1" w:styleId="default0">
    <w:name w:val="default"/>
    <w:basedOn w:val="Normal"/>
    <w:uiPriority w:val="99"/>
    <w:rsid w:val="00F60FFC"/>
    <w:rPr>
      <w:rFonts w:ascii="Calibri" w:eastAsia="Calibri" w:hAnsi="Calibri" w:cs="Calibri"/>
      <w:color w:val="000000"/>
    </w:rPr>
  </w:style>
  <w:style w:type="table" w:styleId="ColorfulShading-Accent2">
    <w:name w:val="Colorful Shading Accent 2"/>
    <w:basedOn w:val="TableNormal"/>
    <w:uiPriority w:val="67"/>
    <w:rsid w:val="00D13F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99"/>
    <w:semiHidden/>
    <w:rsid w:val="007806C8"/>
    <w:rPr>
      <w:sz w:val="24"/>
      <w:szCs w:val="24"/>
    </w:rPr>
  </w:style>
  <w:style w:type="character" w:customStyle="1" w:styleId="SingleTxtChar">
    <w:name w:val="__Single Txt Char"/>
    <w:link w:val="SingleTxt"/>
    <w:locked/>
    <w:rsid w:val="003E6C7C"/>
    <w:rPr>
      <w:spacing w:val="4"/>
      <w:w w:val="103"/>
      <w:kern w:val="14"/>
      <w:lang w:val="en-GB" w:eastAsia="en-US"/>
    </w:rPr>
  </w:style>
  <w:style w:type="paragraph" w:styleId="ListParagraph">
    <w:name w:val="List Paragraph"/>
    <w:aliases w:val="List Paragraph (numbered (a)),Bullets,List Paragraph1,Colorful List - Accent 11,WB Para,MCHIP_list paragraph,Recommendation,Dot pt,F5 List Paragraph,No Spacing1,List Paragraph Char Char Char,Indicator Text,Numbered Para 1,MAIN CONTENT"/>
    <w:basedOn w:val="Normal"/>
    <w:link w:val="ListParagraphChar"/>
    <w:uiPriority w:val="34"/>
    <w:qFormat/>
    <w:rsid w:val="00962593"/>
    <w:pPr>
      <w:ind w:left="720"/>
      <w:contextualSpacing/>
    </w:pPr>
  </w:style>
  <w:style w:type="paragraph" w:customStyle="1" w:styleId="textmain">
    <w:name w:val="textmain"/>
    <w:basedOn w:val="Normal"/>
    <w:rsid w:val="001C3D20"/>
    <w:pPr>
      <w:spacing w:after="100" w:afterAutospacing="1" w:line="160" w:lineRule="atLeast"/>
      <w:ind w:firstLine="300"/>
      <w:jc w:val="both"/>
    </w:pPr>
    <w:rPr>
      <w:color w:val="000000"/>
      <w:sz w:val="14"/>
      <w:szCs w:val="14"/>
    </w:rPr>
  </w:style>
  <w:style w:type="character" w:customStyle="1" w:styleId="FootnoteTextChar">
    <w:name w:val="Footnote Text Char"/>
    <w:link w:val="FootnoteText"/>
    <w:uiPriority w:val="99"/>
    <w:semiHidden/>
    <w:rsid w:val="00D73A9E"/>
  </w:style>
  <w:style w:type="character" w:customStyle="1" w:styleId="ListParagraphChar">
    <w:name w:val="List Paragraph Char"/>
    <w:aliases w:val="List Paragraph (numbered (a)) Char,Bullets Char,List Paragraph1 Char,Colorful List - Accent 11 Char,WB Para Char,MCHIP_list paragraph Char,Recommendation Char,Dot pt Char,F5 List Paragraph Char,No Spacing1 Char,Indicator Text Char"/>
    <w:link w:val="ListParagraph"/>
    <w:uiPriority w:val="34"/>
    <w:locked/>
    <w:rsid w:val="00D73A9E"/>
    <w:rPr>
      <w:sz w:val="24"/>
      <w:szCs w:val="24"/>
    </w:rPr>
  </w:style>
  <w:style w:type="paragraph" w:customStyle="1" w:styleId="xmsolistparagraph">
    <w:name w:val="x_msolistparagraph"/>
    <w:basedOn w:val="Normal"/>
    <w:rsid w:val="00AC5872"/>
    <w:pPr>
      <w:spacing w:before="100" w:beforeAutospacing="1" w:after="100" w:afterAutospacing="1"/>
    </w:pPr>
  </w:style>
  <w:style w:type="paragraph" w:styleId="NoSpacing">
    <w:name w:val="No Spacing"/>
    <w:uiPriority w:val="1"/>
    <w:qFormat/>
    <w:rsid w:val="002D7E67"/>
    <w:rPr>
      <w:rFonts w:ascii="Calibri" w:hAnsi="Calibri"/>
      <w:sz w:val="22"/>
      <w:szCs w:val="22"/>
      <w:lang w:val="en-GB"/>
    </w:rPr>
  </w:style>
  <w:style w:type="character" w:customStyle="1" w:styleId="ms-rtethemefontface-21">
    <w:name w:val="ms-rtethemefontface-21"/>
    <w:rsid w:val="005E18E2"/>
    <w:rPr>
      <w:rFonts w:ascii="Arial" w:hAnsi="Arial" w:cs="Arial" w:hint="default"/>
    </w:rPr>
  </w:style>
  <w:style w:type="paragraph" w:styleId="Revision">
    <w:name w:val="Revision"/>
    <w:hidden/>
    <w:uiPriority w:val="99"/>
    <w:semiHidden/>
    <w:rsid w:val="00E43AA6"/>
    <w:rPr>
      <w:sz w:val="24"/>
      <w:szCs w:val="24"/>
    </w:rPr>
  </w:style>
  <w:style w:type="character" w:styleId="FollowedHyperlink">
    <w:name w:val="FollowedHyperlink"/>
    <w:rsid w:val="00A34EB1"/>
    <w:rPr>
      <w:color w:val="800080"/>
      <w:u w:val="single"/>
    </w:rPr>
  </w:style>
  <w:style w:type="paragraph" w:customStyle="1" w:styleId="Title1">
    <w:name w:val="Title 1"/>
    <w:basedOn w:val="HCh"/>
    <w:rsid w:val="00F049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Pr>
      <w:rFonts w:eastAsia="Calibri"/>
    </w:rPr>
  </w:style>
  <w:style w:type="character" w:customStyle="1" w:styleId="normaltextrun">
    <w:name w:val="normaltextrun"/>
    <w:rsid w:val="0081457B"/>
  </w:style>
  <w:style w:type="character" w:customStyle="1" w:styleId="xxmsohyperlink">
    <w:name w:val="x_xmsohyperlink"/>
    <w:basedOn w:val="DefaultParagraphFont"/>
    <w:rsid w:val="00424EA5"/>
  </w:style>
  <w:style w:type="character" w:customStyle="1" w:styleId="ms-rtefontsize-2">
    <w:name w:val="ms-rtefontsize-2"/>
    <w:rsid w:val="001B45C7"/>
  </w:style>
  <w:style w:type="character" w:customStyle="1" w:styleId="HChChar">
    <w:name w:val="_ H _Ch Char"/>
    <w:link w:val="HCh"/>
    <w:locked/>
    <w:rsid w:val="004F6C0F"/>
    <w:rPr>
      <w:b/>
      <w:spacing w:val="-2"/>
      <w:w w:val="103"/>
      <w:kern w:val="14"/>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56169302">
      <w:bodyDiv w:val="1"/>
      <w:marLeft w:val="0"/>
      <w:marRight w:val="0"/>
      <w:marTop w:val="0"/>
      <w:marBottom w:val="0"/>
      <w:divBdr>
        <w:top w:val="none" w:sz="0" w:space="0" w:color="auto"/>
        <w:left w:val="none" w:sz="0" w:space="0" w:color="auto"/>
        <w:bottom w:val="none" w:sz="0" w:space="0" w:color="auto"/>
        <w:right w:val="none" w:sz="0" w:space="0" w:color="auto"/>
      </w:divBdr>
    </w:div>
    <w:div w:id="263924088">
      <w:bodyDiv w:val="1"/>
      <w:marLeft w:val="0"/>
      <w:marRight w:val="0"/>
      <w:marTop w:val="0"/>
      <w:marBottom w:val="0"/>
      <w:divBdr>
        <w:top w:val="none" w:sz="0" w:space="0" w:color="auto"/>
        <w:left w:val="none" w:sz="0" w:space="0" w:color="auto"/>
        <w:bottom w:val="none" w:sz="0" w:space="0" w:color="auto"/>
        <w:right w:val="none" w:sz="0" w:space="0" w:color="auto"/>
      </w:divBdr>
      <w:divsChild>
        <w:div w:id="1472333004">
          <w:marLeft w:val="547"/>
          <w:marRight w:val="0"/>
          <w:marTop w:val="0"/>
          <w:marBottom w:val="0"/>
          <w:divBdr>
            <w:top w:val="none" w:sz="0" w:space="0" w:color="auto"/>
            <w:left w:val="none" w:sz="0" w:space="0" w:color="auto"/>
            <w:bottom w:val="none" w:sz="0" w:space="0" w:color="auto"/>
            <w:right w:val="none" w:sz="0" w:space="0" w:color="auto"/>
          </w:divBdr>
        </w:div>
      </w:divsChild>
    </w:div>
    <w:div w:id="277222062">
      <w:bodyDiv w:val="1"/>
      <w:marLeft w:val="0"/>
      <w:marRight w:val="0"/>
      <w:marTop w:val="0"/>
      <w:marBottom w:val="0"/>
      <w:divBdr>
        <w:top w:val="none" w:sz="0" w:space="0" w:color="auto"/>
        <w:left w:val="none" w:sz="0" w:space="0" w:color="auto"/>
        <w:bottom w:val="none" w:sz="0" w:space="0" w:color="auto"/>
        <w:right w:val="none" w:sz="0" w:space="0" w:color="auto"/>
      </w:divBdr>
    </w:div>
    <w:div w:id="307443494">
      <w:bodyDiv w:val="1"/>
      <w:marLeft w:val="0"/>
      <w:marRight w:val="0"/>
      <w:marTop w:val="0"/>
      <w:marBottom w:val="0"/>
      <w:divBdr>
        <w:top w:val="none" w:sz="0" w:space="0" w:color="auto"/>
        <w:left w:val="none" w:sz="0" w:space="0" w:color="auto"/>
        <w:bottom w:val="none" w:sz="0" w:space="0" w:color="auto"/>
        <w:right w:val="none" w:sz="0" w:space="0" w:color="auto"/>
      </w:divBdr>
    </w:div>
    <w:div w:id="309142072">
      <w:bodyDiv w:val="1"/>
      <w:marLeft w:val="0"/>
      <w:marRight w:val="0"/>
      <w:marTop w:val="0"/>
      <w:marBottom w:val="0"/>
      <w:divBdr>
        <w:top w:val="none" w:sz="0" w:space="0" w:color="auto"/>
        <w:left w:val="none" w:sz="0" w:space="0" w:color="auto"/>
        <w:bottom w:val="none" w:sz="0" w:space="0" w:color="auto"/>
        <w:right w:val="none" w:sz="0" w:space="0" w:color="auto"/>
      </w:divBdr>
    </w:div>
    <w:div w:id="380176798">
      <w:bodyDiv w:val="1"/>
      <w:marLeft w:val="0"/>
      <w:marRight w:val="0"/>
      <w:marTop w:val="0"/>
      <w:marBottom w:val="0"/>
      <w:divBdr>
        <w:top w:val="none" w:sz="0" w:space="0" w:color="auto"/>
        <w:left w:val="none" w:sz="0" w:space="0" w:color="auto"/>
        <w:bottom w:val="none" w:sz="0" w:space="0" w:color="auto"/>
        <w:right w:val="none" w:sz="0" w:space="0" w:color="auto"/>
      </w:divBdr>
    </w:div>
    <w:div w:id="381950240">
      <w:bodyDiv w:val="1"/>
      <w:marLeft w:val="0"/>
      <w:marRight w:val="0"/>
      <w:marTop w:val="0"/>
      <w:marBottom w:val="0"/>
      <w:divBdr>
        <w:top w:val="none" w:sz="0" w:space="0" w:color="auto"/>
        <w:left w:val="none" w:sz="0" w:space="0" w:color="auto"/>
        <w:bottom w:val="none" w:sz="0" w:space="0" w:color="auto"/>
        <w:right w:val="none" w:sz="0" w:space="0" w:color="auto"/>
      </w:divBdr>
      <w:divsChild>
        <w:div w:id="48069955">
          <w:marLeft w:val="547"/>
          <w:marRight w:val="0"/>
          <w:marTop w:val="0"/>
          <w:marBottom w:val="0"/>
          <w:divBdr>
            <w:top w:val="none" w:sz="0" w:space="0" w:color="auto"/>
            <w:left w:val="none" w:sz="0" w:space="0" w:color="auto"/>
            <w:bottom w:val="none" w:sz="0" w:space="0" w:color="auto"/>
            <w:right w:val="none" w:sz="0" w:space="0" w:color="auto"/>
          </w:divBdr>
        </w:div>
      </w:divsChild>
    </w:div>
    <w:div w:id="399405689">
      <w:bodyDiv w:val="1"/>
      <w:marLeft w:val="0"/>
      <w:marRight w:val="0"/>
      <w:marTop w:val="0"/>
      <w:marBottom w:val="0"/>
      <w:divBdr>
        <w:top w:val="none" w:sz="0" w:space="0" w:color="auto"/>
        <w:left w:val="none" w:sz="0" w:space="0" w:color="auto"/>
        <w:bottom w:val="none" w:sz="0" w:space="0" w:color="auto"/>
        <w:right w:val="none" w:sz="0" w:space="0" w:color="auto"/>
      </w:divBdr>
    </w:div>
    <w:div w:id="403337778">
      <w:bodyDiv w:val="1"/>
      <w:marLeft w:val="0"/>
      <w:marRight w:val="0"/>
      <w:marTop w:val="0"/>
      <w:marBottom w:val="0"/>
      <w:divBdr>
        <w:top w:val="none" w:sz="0" w:space="0" w:color="auto"/>
        <w:left w:val="none" w:sz="0" w:space="0" w:color="auto"/>
        <w:bottom w:val="none" w:sz="0" w:space="0" w:color="auto"/>
        <w:right w:val="none" w:sz="0" w:space="0" w:color="auto"/>
      </w:divBdr>
    </w:div>
    <w:div w:id="476461675">
      <w:bodyDiv w:val="1"/>
      <w:marLeft w:val="0"/>
      <w:marRight w:val="0"/>
      <w:marTop w:val="0"/>
      <w:marBottom w:val="0"/>
      <w:divBdr>
        <w:top w:val="none" w:sz="0" w:space="0" w:color="auto"/>
        <w:left w:val="none" w:sz="0" w:space="0" w:color="auto"/>
        <w:bottom w:val="none" w:sz="0" w:space="0" w:color="auto"/>
        <w:right w:val="none" w:sz="0" w:space="0" w:color="auto"/>
      </w:divBdr>
      <w:divsChild>
        <w:div w:id="1173833236">
          <w:marLeft w:val="547"/>
          <w:marRight w:val="0"/>
          <w:marTop w:val="0"/>
          <w:marBottom w:val="0"/>
          <w:divBdr>
            <w:top w:val="none" w:sz="0" w:space="0" w:color="auto"/>
            <w:left w:val="none" w:sz="0" w:space="0" w:color="auto"/>
            <w:bottom w:val="none" w:sz="0" w:space="0" w:color="auto"/>
            <w:right w:val="none" w:sz="0" w:space="0" w:color="auto"/>
          </w:divBdr>
        </w:div>
      </w:divsChild>
    </w:div>
    <w:div w:id="492841709">
      <w:bodyDiv w:val="1"/>
      <w:marLeft w:val="0"/>
      <w:marRight w:val="0"/>
      <w:marTop w:val="0"/>
      <w:marBottom w:val="0"/>
      <w:divBdr>
        <w:top w:val="none" w:sz="0" w:space="0" w:color="auto"/>
        <w:left w:val="none" w:sz="0" w:space="0" w:color="auto"/>
        <w:bottom w:val="none" w:sz="0" w:space="0" w:color="auto"/>
        <w:right w:val="none" w:sz="0" w:space="0" w:color="auto"/>
      </w:divBdr>
    </w:div>
    <w:div w:id="510950219">
      <w:bodyDiv w:val="1"/>
      <w:marLeft w:val="0"/>
      <w:marRight w:val="0"/>
      <w:marTop w:val="0"/>
      <w:marBottom w:val="0"/>
      <w:divBdr>
        <w:top w:val="none" w:sz="0" w:space="0" w:color="auto"/>
        <w:left w:val="none" w:sz="0" w:space="0" w:color="auto"/>
        <w:bottom w:val="none" w:sz="0" w:space="0" w:color="auto"/>
        <w:right w:val="none" w:sz="0" w:space="0" w:color="auto"/>
      </w:divBdr>
    </w:div>
    <w:div w:id="534319471">
      <w:bodyDiv w:val="1"/>
      <w:marLeft w:val="0"/>
      <w:marRight w:val="0"/>
      <w:marTop w:val="0"/>
      <w:marBottom w:val="0"/>
      <w:divBdr>
        <w:top w:val="none" w:sz="0" w:space="0" w:color="auto"/>
        <w:left w:val="none" w:sz="0" w:space="0" w:color="auto"/>
        <w:bottom w:val="none" w:sz="0" w:space="0" w:color="auto"/>
        <w:right w:val="none" w:sz="0" w:space="0" w:color="auto"/>
      </w:divBdr>
    </w:div>
    <w:div w:id="556015319">
      <w:bodyDiv w:val="1"/>
      <w:marLeft w:val="0"/>
      <w:marRight w:val="0"/>
      <w:marTop w:val="0"/>
      <w:marBottom w:val="0"/>
      <w:divBdr>
        <w:top w:val="none" w:sz="0" w:space="0" w:color="auto"/>
        <w:left w:val="none" w:sz="0" w:space="0" w:color="auto"/>
        <w:bottom w:val="none" w:sz="0" w:space="0" w:color="auto"/>
        <w:right w:val="none" w:sz="0" w:space="0" w:color="auto"/>
      </w:divBdr>
    </w:div>
    <w:div w:id="582373983">
      <w:bodyDiv w:val="1"/>
      <w:marLeft w:val="0"/>
      <w:marRight w:val="0"/>
      <w:marTop w:val="0"/>
      <w:marBottom w:val="0"/>
      <w:divBdr>
        <w:top w:val="none" w:sz="0" w:space="0" w:color="auto"/>
        <w:left w:val="none" w:sz="0" w:space="0" w:color="auto"/>
        <w:bottom w:val="none" w:sz="0" w:space="0" w:color="auto"/>
        <w:right w:val="none" w:sz="0" w:space="0" w:color="auto"/>
      </w:divBdr>
    </w:div>
    <w:div w:id="635448165">
      <w:bodyDiv w:val="1"/>
      <w:marLeft w:val="0"/>
      <w:marRight w:val="0"/>
      <w:marTop w:val="0"/>
      <w:marBottom w:val="0"/>
      <w:divBdr>
        <w:top w:val="none" w:sz="0" w:space="0" w:color="auto"/>
        <w:left w:val="none" w:sz="0" w:space="0" w:color="auto"/>
        <w:bottom w:val="none" w:sz="0" w:space="0" w:color="auto"/>
        <w:right w:val="none" w:sz="0" w:space="0" w:color="auto"/>
      </w:divBdr>
      <w:divsChild>
        <w:div w:id="1898973566">
          <w:marLeft w:val="0"/>
          <w:marRight w:val="0"/>
          <w:marTop w:val="0"/>
          <w:marBottom w:val="0"/>
          <w:divBdr>
            <w:top w:val="none" w:sz="0" w:space="0" w:color="auto"/>
            <w:left w:val="none" w:sz="0" w:space="0" w:color="auto"/>
            <w:bottom w:val="none" w:sz="0" w:space="0" w:color="auto"/>
            <w:right w:val="none" w:sz="0" w:space="0" w:color="auto"/>
          </w:divBdr>
          <w:divsChild>
            <w:div w:id="868487529">
              <w:marLeft w:val="0"/>
              <w:marRight w:val="0"/>
              <w:marTop w:val="0"/>
              <w:marBottom w:val="0"/>
              <w:divBdr>
                <w:top w:val="none" w:sz="0" w:space="0" w:color="auto"/>
                <w:left w:val="none" w:sz="0" w:space="0" w:color="auto"/>
                <w:bottom w:val="none" w:sz="0" w:space="0" w:color="auto"/>
                <w:right w:val="none" w:sz="0" w:space="0" w:color="auto"/>
              </w:divBdr>
              <w:divsChild>
                <w:div w:id="753237289">
                  <w:marLeft w:val="0"/>
                  <w:marRight w:val="0"/>
                  <w:marTop w:val="0"/>
                  <w:marBottom w:val="0"/>
                  <w:divBdr>
                    <w:top w:val="none" w:sz="0" w:space="0" w:color="auto"/>
                    <w:left w:val="none" w:sz="0" w:space="0" w:color="auto"/>
                    <w:bottom w:val="none" w:sz="0" w:space="0" w:color="auto"/>
                    <w:right w:val="none" w:sz="0" w:space="0" w:color="auto"/>
                  </w:divBdr>
                  <w:divsChild>
                    <w:div w:id="222301219">
                      <w:marLeft w:val="0"/>
                      <w:marRight w:val="0"/>
                      <w:marTop w:val="0"/>
                      <w:marBottom w:val="0"/>
                      <w:divBdr>
                        <w:top w:val="none" w:sz="0" w:space="0" w:color="auto"/>
                        <w:left w:val="none" w:sz="0" w:space="0" w:color="auto"/>
                        <w:bottom w:val="none" w:sz="0" w:space="0" w:color="auto"/>
                        <w:right w:val="none" w:sz="0" w:space="0" w:color="auto"/>
                      </w:divBdr>
                      <w:divsChild>
                        <w:div w:id="229460937">
                          <w:marLeft w:val="480"/>
                          <w:marRight w:val="0"/>
                          <w:marTop w:val="0"/>
                          <w:marBottom w:val="0"/>
                          <w:divBdr>
                            <w:top w:val="none" w:sz="0" w:space="0" w:color="auto"/>
                            <w:left w:val="none" w:sz="0" w:space="0" w:color="auto"/>
                            <w:bottom w:val="none" w:sz="0" w:space="0" w:color="auto"/>
                            <w:right w:val="none" w:sz="0" w:space="0" w:color="auto"/>
                          </w:divBdr>
                          <w:divsChild>
                            <w:div w:id="686248132">
                              <w:marLeft w:val="0"/>
                              <w:marRight w:val="0"/>
                              <w:marTop w:val="0"/>
                              <w:marBottom w:val="0"/>
                              <w:divBdr>
                                <w:top w:val="none" w:sz="0" w:space="0" w:color="auto"/>
                                <w:left w:val="none" w:sz="0" w:space="0" w:color="auto"/>
                                <w:bottom w:val="none" w:sz="0" w:space="0" w:color="auto"/>
                                <w:right w:val="none" w:sz="0" w:space="0" w:color="auto"/>
                              </w:divBdr>
                              <w:divsChild>
                                <w:div w:id="489444646">
                                  <w:marLeft w:val="0"/>
                                  <w:marRight w:val="0"/>
                                  <w:marTop w:val="0"/>
                                  <w:marBottom w:val="0"/>
                                  <w:divBdr>
                                    <w:top w:val="none" w:sz="0" w:space="0" w:color="auto"/>
                                    <w:left w:val="none" w:sz="0" w:space="0" w:color="auto"/>
                                    <w:bottom w:val="none" w:sz="0" w:space="0" w:color="auto"/>
                                    <w:right w:val="none" w:sz="0" w:space="0" w:color="auto"/>
                                  </w:divBdr>
                                  <w:divsChild>
                                    <w:div w:id="1040670978">
                                      <w:marLeft w:val="0"/>
                                      <w:marRight w:val="0"/>
                                      <w:marTop w:val="240"/>
                                      <w:marBottom w:val="0"/>
                                      <w:divBdr>
                                        <w:top w:val="none" w:sz="0" w:space="0" w:color="auto"/>
                                        <w:left w:val="none" w:sz="0" w:space="0" w:color="auto"/>
                                        <w:bottom w:val="none" w:sz="0" w:space="0" w:color="auto"/>
                                        <w:right w:val="none" w:sz="0" w:space="0" w:color="auto"/>
                                      </w:divBdr>
                                      <w:divsChild>
                                        <w:div w:id="389307707">
                                          <w:marLeft w:val="0"/>
                                          <w:marRight w:val="0"/>
                                          <w:marTop w:val="0"/>
                                          <w:marBottom w:val="0"/>
                                          <w:divBdr>
                                            <w:top w:val="none" w:sz="0" w:space="0" w:color="auto"/>
                                            <w:left w:val="none" w:sz="0" w:space="0" w:color="auto"/>
                                            <w:bottom w:val="none" w:sz="0" w:space="0" w:color="auto"/>
                                            <w:right w:val="none" w:sz="0" w:space="0" w:color="auto"/>
                                          </w:divBdr>
                                          <w:divsChild>
                                            <w:div w:id="1719015750">
                                              <w:marLeft w:val="0"/>
                                              <w:marRight w:val="0"/>
                                              <w:marTop w:val="0"/>
                                              <w:marBottom w:val="0"/>
                                              <w:divBdr>
                                                <w:top w:val="none" w:sz="0" w:space="0" w:color="auto"/>
                                                <w:left w:val="none" w:sz="0" w:space="0" w:color="auto"/>
                                                <w:bottom w:val="none" w:sz="0" w:space="0" w:color="auto"/>
                                                <w:right w:val="none" w:sz="0" w:space="0" w:color="auto"/>
                                              </w:divBdr>
                                              <w:divsChild>
                                                <w:div w:id="1099568649">
                                                  <w:marLeft w:val="0"/>
                                                  <w:marRight w:val="0"/>
                                                  <w:marTop w:val="0"/>
                                                  <w:marBottom w:val="0"/>
                                                  <w:divBdr>
                                                    <w:top w:val="none" w:sz="0" w:space="0" w:color="auto"/>
                                                    <w:left w:val="none" w:sz="0" w:space="0" w:color="auto"/>
                                                    <w:bottom w:val="none" w:sz="0" w:space="0" w:color="auto"/>
                                                    <w:right w:val="none" w:sz="0" w:space="0" w:color="auto"/>
                                                  </w:divBdr>
                                                  <w:divsChild>
                                                    <w:div w:id="797531164">
                                                      <w:marLeft w:val="0"/>
                                                      <w:marRight w:val="0"/>
                                                      <w:marTop w:val="0"/>
                                                      <w:marBottom w:val="0"/>
                                                      <w:divBdr>
                                                        <w:top w:val="none" w:sz="0" w:space="0" w:color="auto"/>
                                                        <w:left w:val="none" w:sz="0" w:space="0" w:color="auto"/>
                                                        <w:bottom w:val="none" w:sz="0" w:space="0" w:color="auto"/>
                                                        <w:right w:val="none" w:sz="0" w:space="0" w:color="auto"/>
                                                      </w:divBdr>
                                                      <w:divsChild>
                                                        <w:div w:id="1849098805">
                                                          <w:marLeft w:val="0"/>
                                                          <w:marRight w:val="0"/>
                                                          <w:marTop w:val="0"/>
                                                          <w:marBottom w:val="0"/>
                                                          <w:divBdr>
                                                            <w:top w:val="none" w:sz="0" w:space="0" w:color="auto"/>
                                                            <w:left w:val="none" w:sz="0" w:space="0" w:color="auto"/>
                                                            <w:bottom w:val="none" w:sz="0" w:space="0" w:color="auto"/>
                                                            <w:right w:val="none" w:sz="0" w:space="0" w:color="auto"/>
                                                          </w:divBdr>
                                                          <w:divsChild>
                                                            <w:div w:id="1803494439">
                                                              <w:marLeft w:val="0"/>
                                                              <w:marRight w:val="0"/>
                                                              <w:marTop w:val="0"/>
                                                              <w:marBottom w:val="0"/>
                                                              <w:divBdr>
                                                                <w:top w:val="none" w:sz="0" w:space="0" w:color="auto"/>
                                                                <w:left w:val="none" w:sz="0" w:space="0" w:color="auto"/>
                                                                <w:bottom w:val="none" w:sz="0" w:space="0" w:color="auto"/>
                                                                <w:right w:val="none" w:sz="0" w:space="0" w:color="auto"/>
                                                              </w:divBdr>
                                                              <w:divsChild>
                                                                <w:div w:id="1061828771">
                                                                  <w:marLeft w:val="0"/>
                                                                  <w:marRight w:val="0"/>
                                                                  <w:marTop w:val="0"/>
                                                                  <w:marBottom w:val="0"/>
                                                                  <w:divBdr>
                                                                    <w:top w:val="none" w:sz="0" w:space="0" w:color="auto"/>
                                                                    <w:left w:val="none" w:sz="0" w:space="0" w:color="auto"/>
                                                                    <w:bottom w:val="none" w:sz="0" w:space="0" w:color="auto"/>
                                                                    <w:right w:val="none" w:sz="0" w:space="0" w:color="auto"/>
                                                                  </w:divBdr>
                                                                  <w:divsChild>
                                                                    <w:div w:id="10925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596841">
      <w:bodyDiv w:val="1"/>
      <w:marLeft w:val="0"/>
      <w:marRight w:val="0"/>
      <w:marTop w:val="0"/>
      <w:marBottom w:val="0"/>
      <w:divBdr>
        <w:top w:val="none" w:sz="0" w:space="0" w:color="auto"/>
        <w:left w:val="none" w:sz="0" w:space="0" w:color="auto"/>
        <w:bottom w:val="none" w:sz="0" w:space="0" w:color="auto"/>
        <w:right w:val="none" w:sz="0" w:space="0" w:color="auto"/>
      </w:divBdr>
    </w:div>
    <w:div w:id="699013877">
      <w:bodyDiv w:val="1"/>
      <w:marLeft w:val="0"/>
      <w:marRight w:val="0"/>
      <w:marTop w:val="0"/>
      <w:marBottom w:val="0"/>
      <w:divBdr>
        <w:top w:val="none" w:sz="0" w:space="0" w:color="auto"/>
        <w:left w:val="none" w:sz="0" w:space="0" w:color="auto"/>
        <w:bottom w:val="none" w:sz="0" w:space="0" w:color="auto"/>
        <w:right w:val="none" w:sz="0" w:space="0" w:color="auto"/>
      </w:divBdr>
    </w:div>
    <w:div w:id="706414028">
      <w:bodyDiv w:val="1"/>
      <w:marLeft w:val="0"/>
      <w:marRight w:val="0"/>
      <w:marTop w:val="0"/>
      <w:marBottom w:val="0"/>
      <w:divBdr>
        <w:top w:val="none" w:sz="0" w:space="0" w:color="auto"/>
        <w:left w:val="none" w:sz="0" w:space="0" w:color="auto"/>
        <w:bottom w:val="none" w:sz="0" w:space="0" w:color="auto"/>
        <w:right w:val="none" w:sz="0" w:space="0" w:color="auto"/>
      </w:divBdr>
      <w:divsChild>
        <w:div w:id="1945844741">
          <w:marLeft w:val="547"/>
          <w:marRight w:val="0"/>
          <w:marTop w:val="0"/>
          <w:marBottom w:val="0"/>
          <w:divBdr>
            <w:top w:val="none" w:sz="0" w:space="0" w:color="auto"/>
            <w:left w:val="none" w:sz="0" w:space="0" w:color="auto"/>
            <w:bottom w:val="none" w:sz="0" w:space="0" w:color="auto"/>
            <w:right w:val="none" w:sz="0" w:space="0" w:color="auto"/>
          </w:divBdr>
        </w:div>
      </w:divsChild>
    </w:div>
    <w:div w:id="718284566">
      <w:bodyDiv w:val="1"/>
      <w:marLeft w:val="0"/>
      <w:marRight w:val="0"/>
      <w:marTop w:val="0"/>
      <w:marBottom w:val="0"/>
      <w:divBdr>
        <w:top w:val="none" w:sz="0" w:space="0" w:color="auto"/>
        <w:left w:val="none" w:sz="0" w:space="0" w:color="auto"/>
        <w:bottom w:val="none" w:sz="0" w:space="0" w:color="auto"/>
        <w:right w:val="none" w:sz="0" w:space="0" w:color="auto"/>
      </w:divBdr>
      <w:divsChild>
        <w:div w:id="1550604122">
          <w:marLeft w:val="547"/>
          <w:marRight w:val="0"/>
          <w:marTop w:val="0"/>
          <w:marBottom w:val="0"/>
          <w:divBdr>
            <w:top w:val="none" w:sz="0" w:space="0" w:color="auto"/>
            <w:left w:val="none" w:sz="0" w:space="0" w:color="auto"/>
            <w:bottom w:val="none" w:sz="0" w:space="0" w:color="auto"/>
            <w:right w:val="none" w:sz="0" w:space="0" w:color="auto"/>
          </w:divBdr>
        </w:div>
      </w:divsChild>
    </w:div>
    <w:div w:id="733118429">
      <w:bodyDiv w:val="1"/>
      <w:marLeft w:val="0"/>
      <w:marRight w:val="0"/>
      <w:marTop w:val="0"/>
      <w:marBottom w:val="0"/>
      <w:divBdr>
        <w:top w:val="none" w:sz="0" w:space="0" w:color="auto"/>
        <w:left w:val="none" w:sz="0" w:space="0" w:color="auto"/>
        <w:bottom w:val="none" w:sz="0" w:space="0" w:color="auto"/>
        <w:right w:val="none" w:sz="0" w:space="0" w:color="auto"/>
      </w:divBdr>
      <w:divsChild>
        <w:div w:id="514003930">
          <w:marLeft w:val="547"/>
          <w:marRight w:val="0"/>
          <w:marTop w:val="0"/>
          <w:marBottom w:val="0"/>
          <w:divBdr>
            <w:top w:val="none" w:sz="0" w:space="0" w:color="auto"/>
            <w:left w:val="none" w:sz="0" w:space="0" w:color="auto"/>
            <w:bottom w:val="none" w:sz="0" w:space="0" w:color="auto"/>
            <w:right w:val="none" w:sz="0" w:space="0" w:color="auto"/>
          </w:divBdr>
        </w:div>
      </w:divsChild>
    </w:div>
    <w:div w:id="760105483">
      <w:bodyDiv w:val="1"/>
      <w:marLeft w:val="0"/>
      <w:marRight w:val="0"/>
      <w:marTop w:val="0"/>
      <w:marBottom w:val="0"/>
      <w:divBdr>
        <w:top w:val="none" w:sz="0" w:space="0" w:color="auto"/>
        <w:left w:val="none" w:sz="0" w:space="0" w:color="auto"/>
        <w:bottom w:val="none" w:sz="0" w:space="0" w:color="auto"/>
        <w:right w:val="none" w:sz="0" w:space="0" w:color="auto"/>
      </w:divBdr>
    </w:div>
    <w:div w:id="767501756">
      <w:bodyDiv w:val="1"/>
      <w:marLeft w:val="0"/>
      <w:marRight w:val="0"/>
      <w:marTop w:val="0"/>
      <w:marBottom w:val="0"/>
      <w:divBdr>
        <w:top w:val="none" w:sz="0" w:space="0" w:color="auto"/>
        <w:left w:val="none" w:sz="0" w:space="0" w:color="auto"/>
        <w:bottom w:val="none" w:sz="0" w:space="0" w:color="auto"/>
        <w:right w:val="none" w:sz="0" w:space="0" w:color="auto"/>
      </w:divBdr>
    </w:div>
    <w:div w:id="794450949">
      <w:bodyDiv w:val="1"/>
      <w:marLeft w:val="0"/>
      <w:marRight w:val="0"/>
      <w:marTop w:val="0"/>
      <w:marBottom w:val="0"/>
      <w:divBdr>
        <w:top w:val="none" w:sz="0" w:space="0" w:color="auto"/>
        <w:left w:val="none" w:sz="0" w:space="0" w:color="auto"/>
        <w:bottom w:val="none" w:sz="0" w:space="0" w:color="auto"/>
        <w:right w:val="none" w:sz="0" w:space="0" w:color="auto"/>
      </w:divBdr>
    </w:div>
    <w:div w:id="799614852">
      <w:bodyDiv w:val="1"/>
      <w:marLeft w:val="0"/>
      <w:marRight w:val="0"/>
      <w:marTop w:val="0"/>
      <w:marBottom w:val="0"/>
      <w:divBdr>
        <w:top w:val="none" w:sz="0" w:space="0" w:color="auto"/>
        <w:left w:val="none" w:sz="0" w:space="0" w:color="auto"/>
        <w:bottom w:val="none" w:sz="0" w:space="0" w:color="auto"/>
        <w:right w:val="none" w:sz="0" w:space="0" w:color="auto"/>
      </w:divBdr>
    </w:div>
    <w:div w:id="850993653">
      <w:bodyDiv w:val="1"/>
      <w:marLeft w:val="0"/>
      <w:marRight w:val="0"/>
      <w:marTop w:val="0"/>
      <w:marBottom w:val="0"/>
      <w:divBdr>
        <w:top w:val="none" w:sz="0" w:space="0" w:color="auto"/>
        <w:left w:val="none" w:sz="0" w:space="0" w:color="auto"/>
        <w:bottom w:val="none" w:sz="0" w:space="0" w:color="auto"/>
        <w:right w:val="none" w:sz="0" w:space="0" w:color="auto"/>
      </w:divBdr>
    </w:div>
    <w:div w:id="857237324">
      <w:bodyDiv w:val="1"/>
      <w:marLeft w:val="0"/>
      <w:marRight w:val="0"/>
      <w:marTop w:val="0"/>
      <w:marBottom w:val="0"/>
      <w:divBdr>
        <w:top w:val="none" w:sz="0" w:space="0" w:color="auto"/>
        <w:left w:val="none" w:sz="0" w:space="0" w:color="auto"/>
        <w:bottom w:val="none" w:sz="0" w:space="0" w:color="auto"/>
        <w:right w:val="none" w:sz="0" w:space="0" w:color="auto"/>
      </w:divBdr>
      <w:divsChild>
        <w:div w:id="669723856">
          <w:marLeft w:val="0"/>
          <w:marRight w:val="0"/>
          <w:marTop w:val="0"/>
          <w:marBottom w:val="0"/>
          <w:divBdr>
            <w:top w:val="none" w:sz="0" w:space="0" w:color="auto"/>
            <w:left w:val="none" w:sz="0" w:space="0" w:color="auto"/>
            <w:bottom w:val="none" w:sz="0" w:space="0" w:color="auto"/>
            <w:right w:val="none" w:sz="0" w:space="0" w:color="auto"/>
          </w:divBdr>
          <w:divsChild>
            <w:div w:id="143090929">
              <w:marLeft w:val="0"/>
              <w:marRight w:val="0"/>
              <w:marTop w:val="0"/>
              <w:marBottom w:val="0"/>
              <w:divBdr>
                <w:top w:val="none" w:sz="0" w:space="0" w:color="auto"/>
                <w:left w:val="none" w:sz="0" w:space="0" w:color="auto"/>
                <w:bottom w:val="none" w:sz="0" w:space="0" w:color="auto"/>
                <w:right w:val="none" w:sz="0" w:space="0" w:color="auto"/>
              </w:divBdr>
              <w:divsChild>
                <w:div w:id="1992245977">
                  <w:marLeft w:val="0"/>
                  <w:marRight w:val="0"/>
                  <w:marTop w:val="0"/>
                  <w:marBottom w:val="300"/>
                  <w:divBdr>
                    <w:top w:val="none" w:sz="0" w:space="0" w:color="auto"/>
                    <w:left w:val="none" w:sz="0" w:space="0" w:color="auto"/>
                    <w:bottom w:val="none" w:sz="0" w:space="0" w:color="auto"/>
                    <w:right w:val="none" w:sz="0" w:space="0" w:color="auto"/>
                  </w:divBdr>
                  <w:divsChild>
                    <w:div w:id="1700008477">
                      <w:marLeft w:val="2325"/>
                      <w:marRight w:val="0"/>
                      <w:marTop w:val="0"/>
                      <w:marBottom w:val="0"/>
                      <w:divBdr>
                        <w:top w:val="none" w:sz="0" w:space="0" w:color="auto"/>
                        <w:left w:val="none" w:sz="0" w:space="0" w:color="auto"/>
                        <w:bottom w:val="none" w:sz="0" w:space="0" w:color="auto"/>
                        <w:right w:val="none" w:sz="0" w:space="0" w:color="auto"/>
                      </w:divBdr>
                      <w:divsChild>
                        <w:div w:id="1497922328">
                          <w:marLeft w:val="0"/>
                          <w:marRight w:val="0"/>
                          <w:marTop w:val="0"/>
                          <w:marBottom w:val="0"/>
                          <w:divBdr>
                            <w:top w:val="none" w:sz="0" w:space="0" w:color="auto"/>
                            <w:left w:val="none" w:sz="0" w:space="0" w:color="auto"/>
                            <w:bottom w:val="none" w:sz="0" w:space="0" w:color="auto"/>
                            <w:right w:val="none" w:sz="0" w:space="0" w:color="auto"/>
                          </w:divBdr>
                          <w:divsChild>
                            <w:div w:id="906525744">
                              <w:marLeft w:val="0"/>
                              <w:marRight w:val="0"/>
                              <w:marTop w:val="0"/>
                              <w:marBottom w:val="0"/>
                              <w:divBdr>
                                <w:top w:val="none" w:sz="0" w:space="0" w:color="auto"/>
                                <w:left w:val="none" w:sz="0" w:space="0" w:color="auto"/>
                                <w:bottom w:val="none" w:sz="0" w:space="0" w:color="auto"/>
                                <w:right w:val="none" w:sz="0" w:space="0" w:color="auto"/>
                              </w:divBdr>
                              <w:divsChild>
                                <w:div w:id="1855460291">
                                  <w:marLeft w:val="0"/>
                                  <w:marRight w:val="0"/>
                                  <w:marTop w:val="0"/>
                                  <w:marBottom w:val="0"/>
                                  <w:divBdr>
                                    <w:top w:val="none" w:sz="0" w:space="0" w:color="auto"/>
                                    <w:left w:val="none" w:sz="0" w:space="0" w:color="auto"/>
                                    <w:bottom w:val="none" w:sz="0" w:space="0" w:color="auto"/>
                                    <w:right w:val="none" w:sz="0" w:space="0" w:color="auto"/>
                                  </w:divBdr>
                                  <w:divsChild>
                                    <w:div w:id="503016658">
                                      <w:marLeft w:val="0"/>
                                      <w:marRight w:val="0"/>
                                      <w:marTop w:val="0"/>
                                      <w:marBottom w:val="0"/>
                                      <w:divBdr>
                                        <w:top w:val="none" w:sz="0" w:space="0" w:color="auto"/>
                                        <w:left w:val="none" w:sz="0" w:space="0" w:color="auto"/>
                                        <w:bottom w:val="none" w:sz="0" w:space="0" w:color="auto"/>
                                        <w:right w:val="none" w:sz="0" w:space="0" w:color="auto"/>
                                      </w:divBdr>
                                      <w:divsChild>
                                        <w:div w:id="14701224">
                                          <w:marLeft w:val="0"/>
                                          <w:marRight w:val="0"/>
                                          <w:marTop w:val="0"/>
                                          <w:marBottom w:val="0"/>
                                          <w:divBdr>
                                            <w:top w:val="none" w:sz="0" w:space="0" w:color="auto"/>
                                            <w:left w:val="none" w:sz="0" w:space="0" w:color="auto"/>
                                            <w:bottom w:val="none" w:sz="0" w:space="0" w:color="auto"/>
                                            <w:right w:val="none" w:sz="0" w:space="0" w:color="auto"/>
                                          </w:divBdr>
                                          <w:divsChild>
                                            <w:div w:id="1294288761">
                                              <w:marLeft w:val="0"/>
                                              <w:marRight w:val="0"/>
                                              <w:marTop w:val="0"/>
                                              <w:marBottom w:val="0"/>
                                              <w:divBdr>
                                                <w:top w:val="none" w:sz="0" w:space="0" w:color="auto"/>
                                                <w:left w:val="none" w:sz="0" w:space="0" w:color="auto"/>
                                                <w:bottom w:val="none" w:sz="0" w:space="0" w:color="auto"/>
                                                <w:right w:val="none" w:sz="0" w:space="0" w:color="auto"/>
                                              </w:divBdr>
                                              <w:divsChild>
                                                <w:div w:id="920410894">
                                                  <w:marLeft w:val="0"/>
                                                  <w:marRight w:val="0"/>
                                                  <w:marTop w:val="0"/>
                                                  <w:marBottom w:val="0"/>
                                                  <w:divBdr>
                                                    <w:top w:val="none" w:sz="0" w:space="0" w:color="auto"/>
                                                    <w:left w:val="none" w:sz="0" w:space="0" w:color="auto"/>
                                                    <w:bottom w:val="none" w:sz="0" w:space="0" w:color="auto"/>
                                                    <w:right w:val="none" w:sz="0" w:space="0" w:color="auto"/>
                                                  </w:divBdr>
                                                  <w:divsChild>
                                                    <w:div w:id="617949464">
                                                      <w:marLeft w:val="0"/>
                                                      <w:marRight w:val="0"/>
                                                      <w:marTop w:val="0"/>
                                                      <w:marBottom w:val="0"/>
                                                      <w:divBdr>
                                                        <w:top w:val="none" w:sz="0" w:space="0" w:color="auto"/>
                                                        <w:left w:val="none" w:sz="0" w:space="0" w:color="auto"/>
                                                        <w:bottom w:val="none" w:sz="0" w:space="0" w:color="auto"/>
                                                        <w:right w:val="none" w:sz="0" w:space="0" w:color="auto"/>
                                                      </w:divBdr>
                                                      <w:divsChild>
                                                        <w:div w:id="1211039852">
                                                          <w:marLeft w:val="15"/>
                                                          <w:marRight w:val="15"/>
                                                          <w:marTop w:val="15"/>
                                                          <w:marBottom w:val="15"/>
                                                          <w:divBdr>
                                                            <w:top w:val="none" w:sz="0" w:space="0" w:color="auto"/>
                                                            <w:left w:val="none" w:sz="0" w:space="0" w:color="auto"/>
                                                            <w:bottom w:val="none" w:sz="0" w:space="0" w:color="auto"/>
                                                            <w:right w:val="none" w:sz="0" w:space="0" w:color="auto"/>
                                                          </w:divBdr>
                                                          <w:divsChild>
                                                            <w:div w:id="332412760">
                                                              <w:marLeft w:val="720"/>
                                                              <w:marRight w:val="0"/>
                                                              <w:marTop w:val="0"/>
                                                              <w:marBottom w:val="0"/>
                                                              <w:divBdr>
                                                                <w:top w:val="none" w:sz="0" w:space="0" w:color="auto"/>
                                                                <w:left w:val="none" w:sz="0" w:space="0" w:color="auto"/>
                                                                <w:bottom w:val="none" w:sz="0" w:space="0" w:color="auto"/>
                                                                <w:right w:val="none" w:sz="0" w:space="0" w:color="auto"/>
                                                              </w:divBdr>
                                                            </w:div>
                                                            <w:div w:id="3798651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708978">
      <w:bodyDiv w:val="1"/>
      <w:marLeft w:val="0"/>
      <w:marRight w:val="0"/>
      <w:marTop w:val="0"/>
      <w:marBottom w:val="0"/>
      <w:divBdr>
        <w:top w:val="none" w:sz="0" w:space="0" w:color="auto"/>
        <w:left w:val="none" w:sz="0" w:space="0" w:color="auto"/>
        <w:bottom w:val="none" w:sz="0" w:space="0" w:color="auto"/>
        <w:right w:val="none" w:sz="0" w:space="0" w:color="auto"/>
      </w:divBdr>
    </w:div>
    <w:div w:id="908350137">
      <w:bodyDiv w:val="1"/>
      <w:marLeft w:val="0"/>
      <w:marRight w:val="0"/>
      <w:marTop w:val="0"/>
      <w:marBottom w:val="0"/>
      <w:divBdr>
        <w:top w:val="none" w:sz="0" w:space="0" w:color="auto"/>
        <w:left w:val="none" w:sz="0" w:space="0" w:color="auto"/>
        <w:bottom w:val="none" w:sz="0" w:space="0" w:color="auto"/>
        <w:right w:val="none" w:sz="0" w:space="0" w:color="auto"/>
      </w:divBdr>
      <w:divsChild>
        <w:div w:id="1100612473">
          <w:marLeft w:val="547"/>
          <w:marRight w:val="0"/>
          <w:marTop w:val="0"/>
          <w:marBottom w:val="0"/>
          <w:divBdr>
            <w:top w:val="none" w:sz="0" w:space="0" w:color="auto"/>
            <w:left w:val="none" w:sz="0" w:space="0" w:color="auto"/>
            <w:bottom w:val="none" w:sz="0" w:space="0" w:color="auto"/>
            <w:right w:val="none" w:sz="0" w:space="0" w:color="auto"/>
          </w:divBdr>
        </w:div>
      </w:divsChild>
    </w:div>
    <w:div w:id="944727121">
      <w:bodyDiv w:val="1"/>
      <w:marLeft w:val="0"/>
      <w:marRight w:val="0"/>
      <w:marTop w:val="0"/>
      <w:marBottom w:val="0"/>
      <w:divBdr>
        <w:top w:val="none" w:sz="0" w:space="0" w:color="auto"/>
        <w:left w:val="none" w:sz="0" w:space="0" w:color="auto"/>
        <w:bottom w:val="none" w:sz="0" w:space="0" w:color="auto"/>
        <w:right w:val="none" w:sz="0" w:space="0" w:color="auto"/>
      </w:divBdr>
    </w:div>
    <w:div w:id="963119125">
      <w:bodyDiv w:val="1"/>
      <w:marLeft w:val="0"/>
      <w:marRight w:val="0"/>
      <w:marTop w:val="0"/>
      <w:marBottom w:val="0"/>
      <w:divBdr>
        <w:top w:val="none" w:sz="0" w:space="0" w:color="auto"/>
        <w:left w:val="none" w:sz="0" w:space="0" w:color="auto"/>
        <w:bottom w:val="none" w:sz="0" w:space="0" w:color="auto"/>
        <w:right w:val="none" w:sz="0" w:space="0" w:color="auto"/>
      </w:divBdr>
    </w:div>
    <w:div w:id="1027488277">
      <w:bodyDiv w:val="1"/>
      <w:marLeft w:val="0"/>
      <w:marRight w:val="0"/>
      <w:marTop w:val="0"/>
      <w:marBottom w:val="0"/>
      <w:divBdr>
        <w:top w:val="none" w:sz="0" w:space="0" w:color="auto"/>
        <w:left w:val="none" w:sz="0" w:space="0" w:color="auto"/>
        <w:bottom w:val="none" w:sz="0" w:space="0" w:color="auto"/>
        <w:right w:val="none" w:sz="0" w:space="0" w:color="auto"/>
      </w:divBdr>
    </w:div>
    <w:div w:id="1052536716">
      <w:bodyDiv w:val="1"/>
      <w:marLeft w:val="0"/>
      <w:marRight w:val="0"/>
      <w:marTop w:val="0"/>
      <w:marBottom w:val="0"/>
      <w:divBdr>
        <w:top w:val="none" w:sz="0" w:space="0" w:color="auto"/>
        <w:left w:val="none" w:sz="0" w:space="0" w:color="auto"/>
        <w:bottom w:val="none" w:sz="0" w:space="0" w:color="auto"/>
        <w:right w:val="none" w:sz="0" w:space="0" w:color="auto"/>
      </w:divBdr>
    </w:div>
    <w:div w:id="1069961359">
      <w:bodyDiv w:val="1"/>
      <w:marLeft w:val="0"/>
      <w:marRight w:val="0"/>
      <w:marTop w:val="0"/>
      <w:marBottom w:val="0"/>
      <w:divBdr>
        <w:top w:val="none" w:sz="0" w:space="0" w:color="auto"/>
        <w:left w:val="none" w:sz="0" w:space="0" w:color="auto"/>
        <w:bottom w:val="none" w:sz="0" w:space="0" w:color="auto"/>
        <w:right w:val="none" w:sz="0" w:space="0" w:color="auto"/>
      </w:divBdr>
    </w:div>
    <w:div w:id="1129203123">
      <w:bodyDiv w:val="1"/>
      <w:marLeft w:val="0"/>
      <w:marRight w:val="0"/>
      <w:marTop w:val="0"/>
      <w:marBottom w:val="0"/>
      <w:divBdr>
        <w:top w:val="none" w:sz="0" w:space="0" w:color="auto"/>
        <w:left w:val="none" w:sz="0" w:space="0" w:color="auto"/>
        <w:bottom w:val="none" w:sz="0" w:space="0" w:color="auto"/>
        <w:right w:val="none" w:sz="0" w:space="0" w:color="auto"/>
      </w:divBdr>
    </w:div>
    <w:div w:id="1177698493">
      <w:bodyDiv w:val="1"/>
      <w:marLeft w:val="0"/>
      <w:marRight w:val="0"/>
      <w:marTop w:val="0"/>
      <w:marBottom w:val="0"/>
      <w:divBdr>
        <w:top w:val="none" w:sz="0" w:space="0" w:color="auto"/>
        <w:left w:val="none" w:sz="0" w:space="0" w:color="auto"/>
        <w:bottom w:val="none" w:sz="0" w:space="0" w:color="auto"/>
        <w:right w:val="none" w:sz="0" w:space="0" w:color="auto"/>
      </w:divBdr>
    </w:div>
    <w:div w:id="1344670586">
      <w:bodyDiv w:val="1"/>
      <w:marLeft w:val="0"/>
      <w:marRight w:val="0"/>
      <w:marTop w:val="0"/>
      <w:marBottom w:val="0"/>
      <w:divBdr>
        <w:top w:val="none" w:sz="0" w:space="0" w:color="auto"/>
        <w:left w:val="none" w:sz="0" w:space="0" w:color="auto"/>
        <w:bottom w:val="none" w:sz="0" w:space="0" w:color="auto"/>
        <w:right w:val="none" w:sz="0" w:space="0" w:color="auto"/>
      </w:divBdr>
    </w:div>
    <w:div w:id="1366367008">
      <w:bodyDiv w:val="1"/>
      <w:marLeft w:val="0"/>
      <w:marRight w:val="0"/>
      <w:marTop w:val="0"/>
      <w:marBottom w:val="0"/>
      <w:divBdr>
        <w:top w:val="none" w:sz="0" w:space="0" w:color="auto"/>
        <w:left w:val="none" w:sz="0" w:space="0" w:color="auto"/>
        <w:bottom w:val="none" w:sz="0" w:space="0" w:color="auto"/>
        <w:right w:val="none" w:sz="0" w:space="0" w:color="auto"/>
      </w:divBdr>
    </w:div>
    <w:div w:id="1416590695">
      <w:bodyDiv w:val="1"/>
      <w:marLeft w:val="0"/>
      <w:marRight w:val="0"/>
      <w:marTop w:val="0"/>
      <w:marBottom w:val="0"/>
      <w:divBdr>
        <w:top w:val="none" w:sz="0" w:space="0" w:color="auto"/>
        <w:left w:val="none" w:sz="0" w:space="0" w:color="auto"/>
        <w:bottom w:val="none" w:sz="0" w:space="0" w:color="auto"/>
        <w:right w:val="none" w:sz="0" w:space="0" w:color="auto"/>
      </w:divBdr>
    </w:div>
    <w:div w:id="1425108965">
      <w:bodyDiv w:val="1"/>
      <w:marLeft w:val="0"/>
      <w:marRight w:val="0"/>
      <w:marTop w:val="0"/>
      <w:marBottom w:val="0"/>
      <w:divBdr>
        <w:top w:val="none" w:sz="0" w:space="0" w:color="auto"/>
        <w:left w:val="none" w:sz="0" w:space="0" w:color="auto"/>
        <w:bottom w:val="none" w:sz="0" w:space="0" w:color="auto"/>
        <w:right w:val="none" w:sz="0" w:space="0" w:color="auto"/>
      </w:divBdr>
    </w:div>
    <w:div w:id="1432582227">
      <w:bodyDiv w:val="1"/>
      <w:marLeft w:val="0"/>
      <w:marRight w:val="0"/>
      <w:marTop w:val="0"/>
      <w:marBottom w:val="0"/>
      <w:divBdr>
        <w:top w:val="none" w:sz="0" w:space="0" w:color="auto"/>
        <w:left w:val="none" w:sz="0" w:space="0" w:color="auto"/>
        <w:bottom w:val="none" w:sz="0" w:space="0" w:color="auto"/>
        <w:right w:val="none" w:sz="0" w:space="0" w:color="auto"/>
      </w:divBdr>
    </w:div>
    <w:div w:id="1449543234">
      <w:bodyDiv w:val="1"/>
      <w:marLeft w:val="0"/>
      <w:marRight w:val="0"/>
      <w:marTop w:val="0"/>
      <w:marBottom w:val="0"/>
      <w:divBdr>
        <w:top w:val="none" w:sz="0" w:space="0" w:color="auto"/>
        <w:left w:val="none" w:sz="0" w:space="0" w:color="auto"/>
        <w:bottom w:val="none" w:sz="0" w:space="0" w:color="auto"/>
        <w:right w:val="none" w:sz="0" w:space="0" w:color="auto"/>
      </w:divBdr>
    </w:div>
    <w:div w:id="1479685028">
      <w:bodyDiv w:val="1"/>
      <w:marLeft w:val="0"/>
      <w:marRight w:val="0"/>
      <w:marTop w:val="0"/>
      <w:marBottom w:val="0"/>
      <w:divBdr>
        <w:top w:val="none" w:sz="0" w:space="0" w:color="auto"/>
        <w:left w:val="none" w:sz="0" w:space="0" w:color="auto"/>
        <w:bottom w:val="none" w:sz="0" w:space="0" w:color="auto"/>
        <w:right w:val="none" w:sz="0" w:space="0" w:color="auto"/>
      </w:divBdr>
    </w:div>
    <w:div w:id="1506045859">
      <w:bodyDiv w:val="1"/>
      <w:marLeft w:val="0"/>
      <w:marRight w:val="0"/>
      <w:marTop w:val="0"/>
      <w:marBottom w:val="0"/>
      <w:divBdr>
        <w:top w:val="none" w:sz="0" w:space="0" w:color="auto"/>
        <w:left w:val="none" w:sz="0" w:space="0" w:color="auto"/>
        <w:bottom w:val="none" w:sz="0" w:space="0" w:color="auto"/>
        <w:right w:val="none" w:sz="0" w:space="0" w:color="auto"/>
      </w:divBdr>
    </w:div>
    <w:div w:id="1591696870">
      <w:bodyDiv w:val="1"/>
      <w:marLeft w:val="0"/>
      <w:marRight w:val="0"/>
      <w:marTop w:val="0"/>
      <w:marBottom w:val="0"/>
      <w:divBdr>
        <w:top w:val="none" w:sz="0" w:space="0" w:color="auto"/>
        <w:left w:val="none" w:sz="0" w:space="0" w:color="auto"/>
        <w:bottom w:val="none" w:sz="0" w:space="0" w:color="auto"/>
        <w:right w:val="none" w:sz="0" w:space="0" w:color="auto"/>
      </w:divBdr>
      <w:divsChild>
        <w:div w:id="10882685">
          <w:marLeft w:val="0"/>
          <w:marRight w:val="0"/>
          <w:marTop w:val="0"/>
          <w:marBottom w:val="0"/>
          <w:divBdr>
            <w:top w:val="none" w:sz="0" w:space="0" w:color="auto"/>
            <w:left w:val="none" w:sz="0" w:space="0" w:color="auto"/>
            <w:bottom w:val="none" w:sz="0" w:space="0" w:color="auto"/>
            <w:right w:val="none" w:sz="0" w:space="0" w:color="auto"/>
          </w:divBdr>
        </w:div>
        <w:div w:id="672416001">
          <w:marLeft w:val="0"/>
          <w:marRight w:val="0"/>
          <w:marTop w:val="0"/>
          <w:marBottom w:val="0"/>
          <w:divBdr>
            <w:top w:val="none" w:sz="0" w:space="0" w:color="auto"/>
            <w:left w:val="none" w:sz="0" w:space="0" w:color="auto"/>
            <w:bottom w:val="none" w:sz="0" w:space="0" w:color="auto"/>
            <w:right w:val="none" w:sz="0" w:space="0" w:color="auto"/>
          </w:divBdr>
        </w:div>
        <w:div w:id="780220093">
          <w:marLeft w:val="0"/>
          <w:marRight w:val="0"/>
          <w:marTop w:val="0"/>
          <w:marBottom w:val="0"/>
          <w:divBdr>
            <w:top w:val="none" w:sz="0" w:space="0" w:color="auto"/>
            <w:left w:val="none" w:sz="0" w:space="0" w:color="auto"/>
            <w:bottom w:val="none" w:sz="0" w:space="0" w:color="auto"/>
            <w:right w:val="none" w:sz="0" w:space="0" w:color="auto"/>
          </w:divBdr>
        </w:div>
        <w:div w:id="793868973">
          <w:marLeft w:val="0"/>
          <w:marRight w:val="0"/>
          <w:marTop w:val="0"/>
          <w:marBottom w:val="0"/>
          <w:divBdr>
            <w:top w:val="none" w:sz="0" w:space="0" w:color="auto"/>
            <w:left w:val="none" w:sz="0" w:space="0" w:color="auto"/>
            <w:bottom w:val="none" w:sz="0" w:space="0" w:color="auto"/>
            <w:right w:val="none" w:sz="0" w:space="0" w:color="auto"/>
          </w:divBdr>
        </w:div>
        <w:div w:id="1215311823">
          <w:marLeft w:val="0"/>
          <w:marRight w:val="0"/>
          <w:marTop w:val="0"/>
          <w:marBottom w:val="0"/>
          <w:divBdr>
            <w:top w:val="none" w:sz="0" w:space="0" w:color="auto"/>
            <w:left w:val="none" w:sz="0" w:space="0" w:color="auto"/>
            <w:bottom w:val="none" w:sz="0" w:space="0" w:color="auto"/>
            <w:right w:val="none" w:sz="0" w:space="0" w:color="auto"/>
          </w:divBdr>
        </w:div>
        <w:div w:id="1285649426">
          <w:marLeft w:val="0"/>
          <w:marRight w:val="0"/>
          <w:marTop w:val="0"/>
          <w:marBottom w:val="0"/>
          <w:divBdr>
            <w:top w:val="none" w:sz="0" w:space="0" w:color="auto"/>
            <w:left w:val="none" w:sz="0" w:space="0" w:color="auto"/>
            <w:bottom w:val="none" w:sz="0" w:space="0" w:color="auto"/>
            <w:right w:val="none" w:sz="0" w:space="0" w:color="auto"/>
          </w:divBdr>
        </w:div>
        <w:div w:id="1563906712">
          <w:marLeft w:val="0"/>
          <w:marRight w:val="0"/>
          <w:marTop w:val="0"/>
          <w:marBottom w:val="0"/>
          <w:divBdr>
            <w:top w:val="none" w:sz="0" w:space="0" w:color="auto"/>
            <w:left w:val="none" w:sz="0" w:space="0" w:color="auto"/>
            <w:bottom w:val="none" w:sz="0" w:space="0" w:color="auto"/>
            <w:right w:val="none" w:sz="0" w:space="0" w:color="auto"/>
          </w:divBdr>
        </w:div>
        <w:div w:id="2009208125">
          <w:marLeft w:val="0"/>
          <w:marRight w:val="0"/>
          <w:marTop w:val="0"/>
          <w:marBottom w:val="0"/>
          <w:divBdr>
            <w:top w:val="none" w:sz="0" w:space="0" w:color="auto"/>
            <w:left w:val="none" w:sz="0" w:space="0" w:color="auto"/>
            <w:bottom w:val="none" w:sz="0" w:space="0" w:color="auto"/>
            <w:right w:val="none" w:sz="0" w:space="0" w:color="auto"/>
          </w:divBdr>
        </w:div>
      </w:divsChild>
    </w:div>
    <w:div w:id="1591818455">
      <w:bodyDiv w:val="1"/>
      <w:marLeft w:val="0"/>
      <w:marRight w:val="0"/>
      <w:marTop w:val="0"/>
      <w:marBottom w:val="0"/>
      <w:divBdr>
        <w:top w:val="none" w:sz="0" w:space="0" w:color="auto"/>
        <w:left w:val="none" w:sz="0" w:space="0" w:color="auto"/>
        <w:bottom w:val="none" w:sz="0" w:space="0" w:color="auto"/>
        <w:right w:val="none" w:sz="0" w:space="0" w:color="auto"/>
      </w:divBdr>
    </w:div>
    <w:div w:id="1638804252">
      <w:bodyDiv w:val="1"/>
      <w:marLeft w:val="0"/>
      <w:marRight w:val="0"/>
      <w:marTop w:val="0"/>
      <w:marBottom w:val="0"/>
      <w:divBdr>
        <w:top w:val="none" w:sz="0" w:space="0" w:color="auto"/>
        <w:left w:val="none" w:sz="0" w:space="0" w:color="auto"/>
        <w:bottom w:val="none" w:sz="0" w:space="0" w:color="auto"/>
        <w:right w:val="none" w:sz="0" w:space="0" w:color="auto"/>
      </w:divBdr>
    </w:div>
    <w:div w:id="1658656051">
      <w:bodyDiv w:val="1"/>
      <w:marLeft w:val="0"/>
      <w:marRight w:val="0"/>
      <w:marTop w:val="0"/>
      <w:marBottom w:val="0"/>
      <w:divBdr>
        <w:top w:val="none" w:sz="0" w:space="0" w:color="auto"/>
        <w:left w:val="none" w:sz="0" w:space="0" w:color="auto"/>
        <w:bottom w:val="none" w:sz="0" w:space="0" w:color="auto"/>
        <w:right w:val="none" w:sz="0" w:space="0" w:color="auto"/>
      </w:divBdr>
      <w:divsChild>
        <w:div w:id="1859462422">
          <w:marLeft w:val="547"/>
          <w:marRight w:val="0"/>
          <w:marTop w:val="0"/>
          <w:marBottom w:val="0"/>
          <w:divBdr>
            <w:top w:val="none" w:sz="0" w:space="0" w:color="auto"/>
            <w:left w:val="none" w:sz="0" w:space="0" w:color="auto"/>
            <w:bottom w:val="none" w:sz="0" w:space="0" w:color="auto"/>
            <w:right w:val="none" w:sz="0" w:space="0" w:color="auto"/>
          </w:divBdr>
        </w:div>
      </w:divsChild>
    </w:div>
    <w:div w:id="1676570218">
      <w:bodyDiv w:val="1"/>
      <w:marLeft w:val="0"/>
      <w:marRight w:val="0"/>
      <w:marTop w:val="0"/>
      <w:marBottom w:val="0"/>
      <w:divBdr>
        <w:top w:val="none" w:sz="0" w:space="0" w:color="auto"/>
        <w:left w:val="none" w:sz="0" w:space="0" w:color="auto"/>
        <w:bottom w:val="none" w:sz="0" w:space="0" w:color="auto"/>
        <w:right w:val="none" w:sz="0" w:space="0" w:color="auto"/>
      </w:divBdr>
      <w:divsChild>
        <w:div w:id="699016414">
          <w:marLeft w:val="0"/>
          <w:marRight w:val="0"/>
          <w:marTop w:val="0"/>
          <w:marBottom w:val="0"/>
          <w:divBdr>
            <w:top w:val="none" w:sz="0" w:space="0" w:color="auto"/>
            <w:left w:val="none" w:sz="0" w:space="0" w:color="auto"/>
            <w:bottom w:val="none" w:sz="0" w:space="0" w:color="auto"/>
            <w:right w:val="none" w:sz="0" w:space="0" w:color="auto"/>
          </w:divBdr>
          <w:divsChild>
            <w:div w:id="1934777538">
              <w:marLeft w:val="0"/>
              <w:marRight w:val="0"/>
              <w:marTop w:val="0"/>
              <w:marBottom w:val="0"/>
              <w:divBdr>
                <w:top w:val="none" w:sz="0" w:space="0" w:color="auto"/>
                <w:left w:val="none" w:sz="0" w:space="0" w:color="auto"/>
                <w:bottom w:val="none" w:sz="0" w:space="0" w:color="auto"/>
                <w:right w:val="none" w:sz="0" w:space="0" w:color="auto"/>
              </w:divBdr>
              <w:divsChild>
                <w:div w:id="45960337">
                  <w:marLeft w:val="0"/>
                  <w:marRight w:val="0"/>
                  <w:marTop w:val="0"/>
                  <w:marBottom w:val="300"/>
                  <w:divBdr>
                    <w:top w:val="none" w:sz="0" w:space="0" w:color="auto"/>
                    <w:left w:val="none" w:sz="0" w:space="0" w:color="auto"/>
                    <w:bottom w:val="none" w:sz="0" w:space="0" w:color="auto"/>
                    <w:right w:val="none" w:sz="0" w:space="0" w:color="auto"/>
                  </w:divBdr>
                  <w:divsChild>
                    <w:div w:id="1224753010">
                      <w:marLeft w:val="2325"/>
                      <w:marRight w:val="0"/>
                      <w:marTop w:val="0"/>
                      <w:marBottom w:val="0"/>
                      <w:divBdr>
                        <w:top w:val="none" w:sz="0" w:space="0" w:color="auto"/>
                        <w:left w:val="none" w:sz="0" w:space="0" w:color="auto"/>
                        <w:bottom w:val="none" w:sz="0" w:space="0" w:color="auto"/>
                        <w:right w:val="none" w:sz="0" w:space="0" w:color="auto"/>
                      </w:divBdr>
                      <w:divsChild>
                        <w:div w:id="132448511">
                          <w:marLeft w:val="0"/>
                          <w:marRight w:val="0"/>
                          <w:marTop w:val="0"/>
                          <w:marBottom w:val="0"/>
                          <w:divBdr>
                            <w:top w:val="none" w:sz="0" w:space="0" w:color="auto"/>
                            <w:left w:val="none" w:sz="0" w:space="0" w:color="auto"/>
                            <w:bottom w:val="none" w:sz="0" w:space="0" w:color="auto"/>
                            <w:right w:val="none" w:sz="0" w:space="0" w:color="auto"/>
                          </w:divBdr>
                          <w:divsChild>
                            <w:div w:id="1426917507">
                              <w:marLeft w:val="0"/>
                              <w:marRight w:val="0"/>
                              <w:marTop w:val="0"/>
                              <w:marBottom w:val="0"/>
                              <w:divBdr>
                                <w:top w:val="none" w:sz="0" w:space="0" w:color="auto"/>
                                <w:left w:val="none" w:sz="0" w:space="0" w:color="auto"/>
                                <w:bottom w:val="none" w:sz="0" w:space="0" w:color="auto"/>
                                <w:right w:val="none" w:sz="0" w:space="0" w:color="auto"/>
                              </w:divBdr>
                              <w:divsChild>
                                <w:div w:id="1984430145">
                                  <w:marLeft w:val="0"/>
                                  <w:marRight w:val="0"/>
                                  <w:marTop w:val="0"/>
                                  <w:marBottom w:val="0"/>
                                  <w:divBdr>
                                    <w:top w:val="none" w:sz="0" w:space="0" w:color="auto"/>
                                    <w:left w:val="none" w:sz="0" w:space="0" w:color="auto"/>
                                    <w:bottom w:val="none" w:sz="0" w:space="0" w:color="auto"/>
                                    <w:right w:val="none" w:sz="0" w:space="0" w:color="auto"/>
                                  </w:divBdr>
                                  <w:divsChild>
                                    <w:div w:id="835220564">
                                      <w:marLeft w:val="0"/>
                                      <w:marRight w:val="0"/>
                                      <w:marTop w:val="0"/>
                                      <w:marBottom w:val="0"/>
                                      <w:divBdr>
                                        <w:top w:val="none" w:sz="0" w:space="0" w:color="auto"/>
                                        <w:left w:val="none" w:sz="0" w:space="0" w:color="auto"/>
                                        <w:bottom w:val="none" w:sz="0" w:space="0" w:color="auto"/>
                                        <w:right w:val="none" w:sz="0" w:space="0" w:color="auto"/>
                                      </w:divBdr>
                                      <w:divsChild>
                                        <w:div w:id="722601916">
                                          <w:marLeft w:val="0"/>
                                          <w:marRight w:val="0"/>
                                          <w:marTop w:val="0"/>
                                          <w:marBottom w:val="0"/>
                                          <w:divBdr>
                                            <w:top w:val="none" w:sz="0" w:space="0" w:color="auto"/>
                                            <w:left w:val="none" w:sz="0" w:space="0" w:color="auto"/>
                                            <w:bottom w:val="none" w:sz="0" w:space="0" w:color="auto"/>
                                            <w:right w:val="none" w:sz="0" w:space="0" w:color="auto"/>
                                          </w:divBdr>
                                          <w:divsChild>
                                            <w:div w:id="525557377">
                                              <w:marLeft w:val="0"/>
                                              <w:marRight w:val="0"/>
                                              <w:marTop w:val="0"/>
                                              <w:marBottom w:val="0"/>
                                              <w:divBdr>
                                                <w:top w:val="none" w:sz="0" w:space="0" w:color="auto"/>
                                                <w:left w:val="none" w:sz="0" w:space="0" w:color="auto"/>
                                                <w:bottom w:val="none" w:sz="0" w:space="0" w:color="auto"/>
                                                <w:right w:val="none" w:sz="0" w:space="0" w:color="auto"/>
                                              </w:divBdr>
                                              <w:divsChild>
                                                <w:div w:id="651103260">
                                                  <w:marLeft w:val="0"/>
                                                  <w:marRight w:val="0"/>
                                                  <w:marTop w:val="0"/>
                                                  <w:marBottom w:val="0"/>
                                                  <w:divBdr>
                                                    <w:top w:val="none" w:sz="0" w:space="0" w:color="auto"/>
                                                    <w:left w:val="none" w:sz="0" w:space="0" w:color="auto"/>
                                                    <w:bottom w:val="none" w:sz="0" w:space="0" w:color="auto"/>
                                                    <w:right w:val="none" w:sz="0" w:space="0" w:color="auto"/>
                                                  </w:divBdr>
                                                  <w:divsChild>
                                                    <w:div w:id="1767576655">
                                                      <w:marLeft w:val="0"/>
                                                      <w:marRight w:val="0"/>
                                                      <w:marTop w:val="0"/>
                                                      <w:marBottom w:val="0"/>
                                                      <w:divBdr>
                                                        <w:top w:val="none" w:sz="0" w:space="0" w:color="auto"/>
                                                        <w:left w:val="none" w:sz="0" w:space="0" w:color="auto"/>
                                                        <w:bottom w:val="none" w:sz="0" w:space="0" w:color="auto"/>
                                                        <w:right w:val="none" w:sz="0" w:space="0" w:color="auto"/>
                                                      </w:divBdr>
                                                      <w:divsChild>
                                                        <w:div w:id="1380402904">
                                                          <w:marLeft w:val="15"/>
                                                          <w:marRight w:val="15"/>
                                                          <w:marTop w:val="15"/>
                                                          <w:marBottom w:val="15"/>
                                                          <w:divBdr>
                                                            <w:top w:val="none" w:sz="0" w:space="0" w:color="auto"/>
                                                            <w:left w:val="none" w:sz="0" w:space="0" w:color="auto"/>
                                                            <w:bottom w:val="none" w:sz="0" w:space="0" w:color="auto"/>
                                                            <w:right w:val="none" w:sz="0" w:space="0" w:color="auto"/>
                                                          </w:divBdr>
                                                          <w:divsChild>
                                                            <w:div w:id="548029753">
                                                              <w:marLeft w:val="720"/>
                                                              <w:marRight w:val="0"/>
                                                              <w:marTop w:val="0"/>
                                                              <w:marBottom w:val="0"/>
                                                              <w:divBdr>
                                                                <w:top w:val="none" w:sz="0" w:space="0" w:color="auto"/>
                                                                <w:left w:val="none" w:sz="0" w:space="0" w:color="auto"/>
                                                                <w:bottom w:val="none" w:sz="0" w:space="0" w:color="auto"/>
                                                                <w:right w:val="none" w:sz="0" w:space="0" w:color="auto"/>
                                                              </w:divBdr>
                                                            </w:div>
                                                            <w:div w:id="8429322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354350">
      <w:bodyDiv w:val="1"/>
      <w:marLeft w:val="0"/>
      <w:marRight w:val="0"/>
      <w:marTop w:val="0"/>
      <w:marBottom w:val="0"/>
      <w:divBdr>
        <w:top w:val="none" w:sz="0" w:space="0" w:color="auto"/>
        <w:left w:val="none" w:sz="0" w:space="0" w:color="auto"/>
        <w:bottom w:val="none" w:sz="0" w:space="0" w:color="auto"/>
        <w:right w:val="none" w:sz="0" w:space="0" w:color="auto"/>
      </w:divBdr>
      <w:divsChild>
        <w:div w:id="937297675">
          <w:marLeft w:val="547"/>
          <w:marRight w:val="0"/>
          <w:marTop w:val="0"/>
          <w:marBottom w:val="0"/>
          <w:divBdr>
            <w:top w:val="none" w:sz="0" w:space="0" w:color="auto"/>
            <w:left w:val="none" w:sz="0" w:space="0" w:color="auto"/>
            <w:bottom w:val="none" w:sz="0" w:space="0" w:color="auto"/>
            <w:right w:val="none" w:sz="0" w:space="0" w:color="auto"/>
          </w:divBdr>
        </w:div>
        <w:div w:id="1861969216">
          <w:marLeft w:val="547"/>
          <w:marRight w:val="0"/>
          <w:marTop w:val="0"/>
          <w:marBottom w:val="0"/>
          <w:divBdr>
            <w:top w:val="none" w:sz="0" w:space="0" w:color="auto"/>
            <w:left w:val="none" w:sz="0" w:space="0" w:color="auto"/>
            <w:bottom w:val="none" w:sz="0" w:space="0" w:color="auto"/>
            <w:right w:val="none" w:sz="0" w:space="0" w:color="auto"/>
          </w:divBdr>
        </w:div>
      </w:divsChild>
    </w:div>
    <w:div w:id="1740902822">
      <w:bodyDiv w:val="1"/>
      <w:marLeft w:val="0"/>
      <w:marRight w:val="0"/>
      <w:marTop w:val="0"/>
      <w:marBottom w:val="0"/>
      <w:divBdr>
        <w:top w:val="none" w:sz="0" w:space="0" w:color="auto"/>
        <w:left w:val="none" w:sz="0" w:space="0" w:color="auto"/>
        <w:bottom w:val="none" w:sz="0" w:space="0" w:color="auto"/>
        <w:right w:val="none" w:sz="0" w:space="0" w:color="auto"/>
      </w:divBdr>
    </w:div>
    <w:div w:id="1769496212">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2609376">
      <w:bodyDiv w:val="1"/>
      <w:marLeft w:val="0"/>
      <w:marRight w:val="0"/>
      <w:marTop w:val="0"/>
      <w:marBottom w:val="0"/>
      <w:divBdr>
        <w:top w:val="none" w:sz="0" w:space="0" w:color="auto"/>
        <w:left w:val="none" w:sz="0" w:space="0" w:color="auto"/>
        <w:bottom w:val="none" w:sz="0" w:space="0" w:color="auto"/>
        <w:right w:val="none" w:sz="0" w:space="0" w:color="auto"/>
      </w:divBdr>
      <w:divsChild>
        <w:div w:id="407457857">
          <w:marLeft w:val="547"/>
          <w:marRight w:val="0"/>
          <w:marTop w:val="240"/>
          <w:marBottom w:val="240"/>
          <w:divBdr>
            <w:top w:val="none" w:sz="0" w:space="0" w:color="auto"/>
            <w:left w:val="none" w:sz="0" w:space="0" w:color="auto"/>
            <w:bottom w:val="none" w:sz="0" w:space="0" w:color="auto"/>
            <w:right w:val="none" w:sz="0" w:space="0" w:color="auto"/>
          </w:divBdr>
        </w:div>
        <w:div w:id="1232735869">
          <w:marLeft w:val="547"/>
          <w:marRight w:val="0"/>
          <w:marTop w:val="240"/>
          <w:marBottom w:val="240"/>
          <w:divBdr>
            <w:top w:val="none" w:sz="0" w:space="0" w:color="auto"/>
            <w:left w:val="none" w:sz="0" w:space="0" w:color="auto"/>
            <w:bottom w:val="none" w:sz="0" w:space="0" w:color="auto"/>
            <w:right w:val="none" w:sz="0" w:space="0" w:color="auto"/>
          </w:divBdr>
        </w:div>
        <w:div w:id="1802840691">
          <w:marLeft w:val="547"/>
          <w:marRight w:val="0"/>
          <w:marTop w:val="240"/>
          <w:marBottom w:val="240"/>
          <w:divBdr>
            <w:top w:val="none" w:sz="0" w:space="0" w:color="auto"/>
            <w:left w:val="none" w:sz="0" w:space="0" w:color="auto"/>
            <w:bottom w:val="none" w:sz="0" w:space="0" w:color="auto"/>
            <w:right w:val="none" w:sz="0" w:space="0" w:color="auto"/>
          </w:divBdr>
        </w:div>
        <w:div w:id="1888373991">
          <w:marLeft w:val="547"/>
          <w:marRight w:val="0"/>
          <w:marTop w:val="240"/>
          <w:marBottom w:val="240"/>
          <w:divBdr>
            <w:top w:val="none" w:sz="0" w:space="0" w:color="auto"/>
            <w:left w:val="none" w:sz="0" w:space="0" w:color="auto"/>
            <w:bottom w:val="none" w:sz="0" w:space="0" w:color="auto"/>
            <w:right w:val="none" w:sz="0" w:space="0" w:color="auto"/>
          </w:divBdr>
        </w:div>
        <w:div w:id="2055621094">
          <w:marLeft w:val="547"/>
          <w:marRight w:val="0"/>
          <w:marTop w:val="240"/>
          <w:marBottom w:val="240"/>
          <w:divBdr>
            <w:top w:val="none" w:sz="0" w:space="0" w:color="auto"/>
            <w:left w:val="none" w:sz="0" w:space="0" w:color="auto"/>
            <w:bottom w:val="none" w:sz="0" w:space="0" w:color="auto"/>
            <w:right w:val="none" w:sz="0" w:space="0" w:color="auto"/>
          </w:divBdr>
        </w:div>
        <w:div w:id="2123572118">
          <w:marLeft w:val="547"/>
          <w:marRight w:val="0"/>
          <w:marTop w:val="240"/>
          <w:marBottom w:val="240"/>
          <w:divBdr>
            <w:top w:val="none" w:sz="0" w:space="0" w:color="auto"/>
            <w:left w:val="none" w:sz="0" w:space="0" w:color="auto"/>
            <w:bottom w:val="none" w:sz="0" w:space="0" w:color="auto"/>
            <w:right w:val="none" w:sz="0" w:space="0" w:color="auto"/>
          </w:divBdr>
        </w:div>
      </w:divsChild>
    </w:div>
    <w:div w:id="1782842204">
      <w:bodyDiv w:val="1"/>
      <w:marLeft w:val="0"/>
      <w:marRight w:val="0"/>
      <w:marTop w:val="0"/>
      <w:marBottom w:val="0"/>
      <w:divBdr>
        <w:top w:val="none" w:sz="0" w:space="0" w:color="auto"/>
        <w:left w:val="none" w:sz="0" w:space="0" w:color="auto"/>
        <w:bottom w:val="none" w:sz="0" w:space="0" w:color="auto"/>
        <w:right w:val="none" w:sz="0" w:space="0" w:color="auto"/>
      </w:divBdr>
    </w:div>
    <w:div w:id="1851142522">
      <w:bodyDiv w:val="1"/>
      <w:marLeft w:val="0"/>
      <w:marRight w:val="0"/>
      <w:marTop w:val="0"/>
      <w:marBottom w:val="0"/>
      <w:divBdr>
        <w:top w:val="none" w:sz="0" w:space="0" w:color="auto"/>
        <w:left w:val="none" w:sz="0" w:space="0" w:color="auto"/>
        <w:bottom w:val="none" w:sz="0" w:space="0" w:color="auto"/>
        <w:right w:val="none" w:sz="0" w:space="0" w:color="auto"/>
      </w:divBdr>
      <w:divsChild>
        <w:div w:id="1697534504">
          <w:marLeft w:val="547"/>
          <w:marRight w:val="0"/>
          <w:marTop w:val="0"/>
          <w:marBottom w:val="0"/>
          <w:divBdr>
            <w:top w:val="none" w:sz="0" w:space="0" w:color="auto"/>
            <w:left w:val="none" w:sz="0" w:space="0" w:color="auto"/>
            <w:bottom w:val="none" w:sz="0" w:space="0" w:color="auto"/>
            <w:right w:val="none" w:sz="0" w:space="0" w:color="auto"/>
          </w:divBdr>
        </w:div>
      </w:divsChild>
    </w:div>
    <w:div w:id="1899433562">
      <w:bodyDiv w:val="1"/>
      <w:marLeft w:val="0"/>
      <w:marRight w:val="0"/>
      <w:marTop w:val="0"/>
      <w:marBottom w:val="0"/>
      <w:divBdr>
        <w:top w:val="none" w:sz="0" w:space="0" w:color="auto"/>
        <w:left w:val="none" w:sz="0" w:space="0" w:color="auto"/>
        <w:bottom w:val="none" w:sz="0" w:space="0" w:color="auto"/>
        <w:right w:val="none" w:sz="0" w:space="0" w:color="auto"/>
      </w:divBdr>
    </w:div>
    <w:div w:id="1902863885">
      <w:bodyDiv w:val="1"/>
      <w:marLeft w:val="0"/>
      <w:marRight w:val="0"/>
      <w:marTop w:val="0"/>
      <w:marBottom w:val="0"/>
      <w:divBdr>
        <w:top w:val="none" w:sz="0" w:space="0" w:color="auto"/>
        <w:left w:val="none" w:sz="0" w:space="0" w:color="auto"/>
        <w:bottom w:val="none" w:sz="0" w:space="0" w:color="auto"/>
        <w:right w:val="none" w:sz="0" w:space="0" w:color="auto"/>
      </w:divBdr>
    </w:div>
    <w:div w:id="1912160100">
      <w:bodyDiv w:val="1"/>
      <w:marLeft w:val="0"/>
      <w:marRight w:val="0"/>
      <w:marTop w:val="0"/>
      <w:marBottom w:val="0"/>
      <w:divBdr>
        <w:top w:val="none" w:sz="0" w:space="0" w:color="auto"/>
        <w:left w:val="none" w:sz="0" w:space="0" w:color="auto"/>
        <w:bottom w:val="none" w:sz="0" w:space="0" w:color="auto"/>
        <w:right w:val="none" w:sz="0" w:space="0" w:color="auto"/>
      </w:divBdr>
    </w:div>
    <w:div w:id="195933470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60">
          <w:marLeft w:val="547"/>
          <w:marRight w:val="0"/>
          <w:marTop w:val="0"/>
          <w:marBottom w:val="0"/>
          <w:divBdr>
            <w:top w:val="none" w:sz="0" w:space="0" w:color="auto"/>
            <w:left w:val="none" w:sz="0" w:space="0" w:color="auto"/>
            <w:bottom w:val="none" w:sz="0" w:space="0" w:color="auto"/>
            <w:right w:val="none" w:sz="0" w:space="0" w:color="auto"/>
          </w:divBdr>
        </w:div>
      </w:divsChild>
    </w:div>
    <w:div w:id="1988437963">
      <w:bodyDiv w:val="1"/>
      <w:marLeft w:val="0"/>
      <w:marRight w:val="0"/>
      <w:marTop w:val="0"/>
      <w:marBottom w:val="0"/>
      <w:divBdr>
        <w:top w:val="none" w:sz="0" w:space="0" w:color="auto"/>
        <w:left w:val="none" w:sz="0" w:space="0" w:color="auto"/>
        <w:bottom w:val="none" w:sz="0" w:space="0" w:color="auto"/>
        <w:right w:val="none" w:sz="0" w:space="0" w:color="auto"/>
      </w:divBdr>
    </w:div>
    <w:div w:id="2050955173">
      <w:bodyDiv w:val="1"/>
      <w:marLeft w:val="0"/>
      <w:marRight w:val="0"/>
      <w:marTop w:val="0"/>
      <w:marBottom w:val="0"/>
      <w:divBdr>
        <w:top w:val="none" w:sz="0" w:space="0" w:color="auto"/>
        <w:left w:val="none" w:sz="0" w:space="0" w:color="auto"/>
        <w:bottom w:val="none" w:sz="0" w:space="0" w:color="auto"/>
        <w:right w:val="none" w:sz="0" w:space="0" w:color="auto"/>
      </w:divBdr>
    </w:div>
    <w:div w:id="2081127136">
      <w:bodyDiv w:val="1"/>
      <w:marLeft w:val="0"/>
      <w:marRight w:val="0"/>
      <w:marTop w:val="0"/>
      <w:marBottom w:val="0"/>
      <w:divBdr>
        <w:top w:val="none" w:sz="0" w:space="0" w:color="auto"/>
        <w:left w:val="none" w:sz="0" w:space="0" w:color="auto"/>
        <w:bottom w:val="none" w:sz="0" w:space="0" w:color="auto"/>
        <w:right w:val="none" w:sz="0" w:space="0" w:color="auto"/>
      </w:divBdr>
    </w:div>
    <w:div w:id="21398818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88EB-B742-44C9-B581-394D2808B202}">
  <ds:schemaRefs>
    <ds:schemaRef ds:uri="http://schemas.microsoft.com/sharepoint/v3/contenttype/forms"/>
  </ds:schemaRefs>
</ds:datastoreItem>
</file>

<file path=customXml/itemProps2.xml><?xml version="1.0" encoding="utf-8"?>
<ds:datastoreItem xmlns:ds="http://schemas.openxmlformats.org/officeDocument/2006/customXml" ds:itemID="{0F7E316A-D7D0-44B5-B827-99399CBB203B}">
  <ds:schemaRefs>
    <ds:schemaRef ds:uri="http://purl.org/dc/terms/"/>
    <ds:schemaRef ds:uri="http://schemas.openxmlformats.org/package/2006/metadata/core-properties"/>
    <ds:schemaRef ds:uri="http://purl.org/dc/dcmitype/"/>
    <ds:schemaRef ds:uri="http://schemas.microsoft.com/office/2006/documentManagement/types"/>
    <ds:schemaRef ds:uri="33856b32-dbbd-4996-9e5d-776de7c2e4f8"/>
    <ds:schemaRef ds:uri="http://purl.org/dc/elements/1.1/"/>
    <ds:schemaRef ds:uri="http://schemas.microsoft.com/office/2006/metadata/properties"/>
    <ds:schemaRef ds:uri="http://schemas.microsoft.com/office/infopath/2007/PartnerControls"/>
    <ds:schemaRef ds:uri="a8946dc4-2e98-472c-b2e6-ca9019b8dfda"/>
    <ds:schemaRef ds:uri="http://www.w3.org/XML/1998/namespace"/>
  </ds:schemaRefs>
</ds:datastoreItem>
</file>

<file path=customXml/itemProps3.xml><?xml version="1.0" encoding="utf-8"?>
<ds:datastoreItem xmlns:ds="http://schemas.openxmlformats.org/officeDocument/2006/customXml" ds:itemID="{1214ABCE-B16A-443D-818D-C5270BF3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6CDD-9A83-4C91-9D24-4558F8C1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3835</Characters>
  <Application>Microsoft Office Word</Application>
  <DocSecurity>4</DocSecurity>
  <Lines>116</Lines>
  <Paragraphs>72</Paragraphs>
  <ScaleCrop>false</ScaleCrop>
  <HeadingPairs>
    <vt:vector size="2" baseType="variant">
      <vt:variant>
        <vt:lpstr>Title</vt:lpstr>
      </vt:variant>
      <vt:variant>
        <vt:i4>1</vt:i4>
      </vt:variant>
    </vt:vector>
  </HeadingPairs>
  <TitlesOfParts>
    <vt:vector size="1" baseType="lpstr">
      <vt:lpstr>1465640E</vt:lpstr>
    </vt:vector>
  </TitlesOfParts>
  <Company>UNDP</Company>
  <LinksUpToDate>false</LinksUpToDate>
  <CharactersWithSpaces>4440</CharactersWithSpaces>
  <SharedDoc>false</SharedDoc>
  <HLinks>
    <vt:vector size="6" baseType="variant">
      <vt:variant>
        <vt:i4>6619159</vt:i4>
      </vt:variant>
      <vt:variant>
        <vt:i4>0</vt:i4>
      </vt:variant>
      <vt:variant>
        <vt:i4>0</vt:i4>
      </vt:variant>
      <vt:variant>
        <vt:i4>5</vt:i4>
      </vt:variant>
      <vt:variant>
        <vt:lpwstr>http://www.undp.org/content/undp/en/home/operations/executive_board/overview.html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1465640E</dc:title>
  <dc:subject>DP/2015/8</dc:subject>
  <dc:creator>Test</dc:creator>
  <cp:keywords>ls [F]</cp:keywords>
  <dc:description/>
  <cp:lastModifiedBy>Svetlana Iazykova</cp:lastModifiedBy>
  <cp:revision>2</cp:revision>
  <cp:lastPrinted>2019-10-30T20:43:00Z</cp:lastPrinted>
  <dcterms:created xsi:type="dcterms:W3CDTF">2019-11-25T15:47:00Z</dcterms:created>
  <dcterms:modified xsi:type="dcterms:W3CDTF">2019-11-25T15:47:00Z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ContentTypeId">
    <vt:lpwstr>0x010100FCD96E04E1A5D04F96FEB4D973A9C492</vt:lpwstr>
  </property>
</Properties>
</file>