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49E07" w14:textId="463F249F" w:rsidR="003A7ABF" w:rsidRDefault="003A7ABF" w:rsidP="003A7ABF">
      <w:pPr>
        <w:spacing w:line="240" w:lineRule="auto"/>
        <w:jc w:val="center"/>
        <w:rPr>
          <w:rFonts w:cs="Times New Roman"/>
          <w:b/>
          <w:sz w:val="24"/>
          <w:szCs w:val="24"/>
        </w:rPr>
      </w:pPr>
      <w:r>
        <w:rPr>
          <w:rFonts w:cs="Times New Roman"/>
          <w:b/>
          <w:sz w:val="24"/>
          <w:szCs w:val="24"/>
        </w:rPr>
        <w:t xml:space="preserve">COMMENTS ON THE DRAFT UNDP COUNTRY PROGRAMME DOCUMENT FOR THAILAND </w:t>
      </w:r>
    </w:p>
    <w:p w14:paraId="2CD15007" w14:textId="5556D60A" w:rsidR="003A7ABF" w:rsidRDefault="0027123F" w:rsidP="003A7ABF">
      <w:pPr>
        <w:spacing w:line="240" w:lineRule="auto"/>
        <w:jc w:val="center"/>
        <w:rPr>
          <w:rFonts w:cs="Times New Roman"/>
          <w:i/>
          <w:sz w:val="24"/>
          <w:szCs w:val="24"/>
        </w:rPr>
      </w:pPr>
      <w:r>
        <w:rPr>
          <w:rFonts w:cs="Times New Roman"/>
          <w:i/>
          <w:sz w:val="24"/>
          <w:szCs w:val="24"/>
        </w:rPr>
        <w:t>First Regular Session 2022</w:t>
      </w:r>
    </w:p>
    <w:tbl>
      <w:tblPr>
        <w:tblStyle w:val="TableGrid"/>
        <w:tblW w:w="5824" w:type="pct"/>
        <w:tblInd w:w="-995" w:type="dxa"/>
        <w:tblLook w:val="04A0" w:firstRow="1" w:lastRow="0" w:firstColumn="1" w:lastColumn="0" w:noHBand="0" w:noVBand="1"/>
      </w:tblPr>
      <w:tblGrid>
        <w:gridCol w:w="7110"/>
        <w:gridCol w:w="3781"/>
      </w:tblGrid>
      <w:tr w:rsidR="003A7ABF" w14:paraId="6B331C46" w14:textId="77777777" w:rsidTr="00466379">
        <w:trPr>
          <w:trHeight w:val="476"/>
        </w:trPr>
        <w:tc>
          <w:tcPr>
            <w:tcW w:w="32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F7E5AC" w14:textId="0E33E4DF" w:rsidR="003A7ABF" w:rsidRDefault="003A7ABF">
            <w:pPr>
              <w:jc w:val="center"/>
              <w:rPr>
                <w:rFonts w:cs="Times New Roman"/>
                <w:b/>
                <w:sz w:val="24"/>
                <w:szCs w:val="24"/>
              </w:rPr>
            </w:pPr>
            <w:r>
              <w:rPr>
                <w:rFonts w:cs="Times New Roman"/>
                <w:b/>
                <w:sz w:val="24"/>
                <w:szCs w:val="24"/>
              </w:rPr>
              <w:t>Comments by Thailand</w:t>
            </w:r>
            <w:r w:rsidR="00466379">
              <w:rPr>
                <w:rFonts w:cs="Times New Roman"/>
                <w:b/>
                <w:sz w:val="24"/>
                <w:szCs w:val="24"/>
              </w:rPr>
              <w:t xml:space="preserve"> </w:t>
            </w:r>
          </w:p>
        </w:tc>
        <w:tc>
          <w:tcPr>
            <w:tcW w:w="17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32DC1C" w14:textId="698F560C" w:rsidR="003A7ABF" w:rsidRDefault="003A7ABF">
            <w:pPr>
              <w:jc w:val="center"/>
              <w:rPr>
                <w:rFonts w:cs="Times New Roman"/>
                <w:b/>
                <w:sz w:val="24"/>
                <w:szCs w:val="24"/>
              </w:rPr>
            </w:pPr>
            <w:r>
              <w:rPr>
                <w:rFonts w:cs="Times New Roman"/>
                <w:b/>
                <w:sz w:val="24"/>
                <w:szCs w:val="24"/>
              </w:rPr>
              <w:t xml:space="preserve">UNDP </w:t>
            </w:r>
            <w:r w:rsidR="00CE1E0A">
              <w:rPr>
                <w:rFonts w:cs="Times New Roman"/>
                <w:b/>
                <w:sz w:val="24"/>
                <w:szCs w:val="24"/>
              </w:rPr>
              <w:t xml:space="preserve">CO </w:t>
            </w:r>
            <w:r>
              <w:rPr>
                <w:rFonts w:cs="Times New Roman"/>
                <w:b/>
                <w:sz w:val="24"/>
                <w:szCs w:val="24"/>
              </w:rPr>
              <w:t>Responses</w:t>
            </w:r>
          </w:p>
        </w:tc>
      </w:tr>
      <w:tr w:rsidR="003A7ABF" w14:paraId="0AB4CD8B"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5F93F8D8" w14:textId="77777777" w:rsidR="00466379" w:rsidRDefault="00466379" w:rsidP="00786387">
            <w:pPr>
              <w:pStyle w:val="Default"/>
              <w:rPr>
                <w:sz w:val="23"/>
                <w:szCs w:val="23"/>
              </w:rPr>
            </w:pPr>
            <w:r>
              <w:rPr>
                <w:sz w:val="23"/>
                <w:szCs w:val="23"/>
              </w:rPr>
              <w:t xml:space="preserve">In order to emphasise the importance of engaging all the vulnerable groups, including elderly people, in decision-making, we suggest changing the sentence "UNDP will set up mechanisms to track and support meaningful participation in decision-making by women, ....." in paragraph 41 to "...... </w:t>
            </w:r>
            <w:r>
              <w:rPr>
                <w:i/>
                <w:iCs/>
                <w:sz w:val="23"/>
                <w:szCs w:val="23"/>
              </w:rPr>
              <w:t xml:space="preserve">in decision-making by vulnerable groups, particularly women, LGBTQI groups, youth, elderly people, ethnic minorities and people with disability." </w:t>
            </w:r>
            <w:r>
              <w:rPr>
                <w:sz w:val="23"/>
                <w:szCs w:val="23"/>
              </w:rPr>
              <w:t>This clause is also in line with paragraph 26 of the document</w:t>
            </w:r>
          </w:p>
          <w:p w14:paraId="22D09E2C" w14:textId="3559A804" w:rsidR="003A7ABF" w:rsidRPr="00466379" w:rsidRDefault="003A7ABF" w:rsidP="00786387">
            <w:pPr>
              <w:spacing w:after="0" w:line="240" w:lineRule="auto"/>
              <w:rPr>
                <w:rFonts w:cs="Times New Roman"/>
                <w:szCs w:val="24"/>
              </w:rPr>
            </w:pPr>
          </w:p>
        </w:tc>
        <w:tc>
          <w:tcPr>
            <w:tcW w:w="1736" w:type="pct"/>
            <w:tcBorders>
              <w:top w:val="single" w:sz="4" w:space="0" w:color="auto"/>
              <w:left w:val="single" w:sz="4" w:space="0" w:color="auto"/>
              <w:bottom w:val="single" w:sz="4" w:space="0" w:color="auto"/>
              <w:right w:val="single" w:sz="4" w:space="0" w:color="auto"/>
            </w:tcBorders>
          </w:tcPr>
          <w:p w14:paraId="3850B176" w14:textId="7831D2A4" w:rsidR="003A7ABF" w:rsidRPr="00C4547C" w:rsidRDefault="00C4547C" w:rsidP="00786387">
            <w:pPr>
              <w:spacing w:after="0" w:line="240" w:lineRule="auto"/>
              <w:rPr>
                <w:rFonts w:cs="Times New Roman"/>
                <w:szCs w:val="24"/>
              </w:rPr>
            </w:pPr>
            <w:r w:rsidRPr="00C4547C">
              <w:rPr>
                <w:rFonts w:cs="Times New Roman"/>
                <w:szCs w:val="24"/>
              </w:rPr>
              <w:t xml:space="preserve">This is well </w:t>
            </w:r>
            <w:proofErr w:type="gramStart"/>
            <w:r w:rsidRPr="00C4547C">
              <w:rPr>
                <w:rFonts w:cs="Times New Roman"/>
                <w:szCs w:val="24"/>
              </w:rPr>
              <w:t>noted</w:t>
            </w:r>
            <w:proofErr w:type="gramEnd"/>
            <w:r w:rsidRPr="00C4547C">
              <w:rPr>
                <w:rFonts w:cs="Times New Roman"/>
                <w:szCs w:val="24"/>
              </w:rPr>
              <w:t xml:space="preserve"> and the changes have been made accordingly</w:t>
            </w:r>
            <w:r w:rsidR="00C05791">
              <w:rPr>
                <w:rFonts w:cs="Times New Roman"/>
                <w:szCs w:val="24"/>
              </w:rPr>
              <w:t>.</w:t>
            </w:r>
          </w:p>
        </w:tc>
      </w:tr>
      <w:tr w:rsidR="0027123F" w14:paraId="7411EB21"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6928A8BA" w14:textId="45D8E8FF" w:rsidR="0027123F" w:rsidRPr="00C4547C" w:rsidRDefault="00C4547C" w:rsidP="00786387">
            <w:pPr>
              <w:pStyle w:val="Default"/>
              <w:rPr>
                <w:sz w:val="23"/>
                <w:szCs w:val="23"/>
              </w:rPr>
            </w:pPr>
            <w:r>
              <w:rPr>
                <w:sz w:val="23"/>
                <w:szCs w:val="23"/>
              </w:rPr>
              <w:t xml:space="preserve">The name "Ministry of Social Security and Human Development" in para 30 is not correct. It has to be the </w:t>
            </w:r>
            <w:r>
              <w:rPr>
                <w:i/>
                <w:iCs/>
                <w:sz w:val="23"/>
                <w:szCs w:val="23"/>
              </w:rPr>
              <w:t>"Ministry of Social Development and Human Security"</w:t>
            </w:r>
            <w:r>
              <w:rPr>
                <w:sz w:val="23"/>
                <w:szCs w:val="23"/>
              </w:rPr>
              <w:t xml:space="preserve">. </w:t>
            </w:r>
          </w:p>
        </w:tc>
        <w:tc>
          <w:tcPr>
            <w:tcW w:w="1736" w:type="pct"/>
            <w:tcBorders>
              <w:top w:val="single" w:sz="4" w:space="0" w:color="auto"/>
              <w:left w:val="single" w:sz="4" w:space="0" w:color="auto"/>
              <w:bottom w:val="single" w:sz="4" w:space="0" w:color="auto"/>
              <w:right w:val="single" w:sz="4" w:space="0" w:color="auto"/>
            </w:tcBorders>
          </w:tcPr>
          <w:p w14:paraId="57DDD3C4" w14:textId="2A6ADE88" w:rsidR="0027123F" w:rsidRPr="00C4547C" w:rsidRDefault="00C4547C" w:rsidP="00786387">
            <w:pPr>
              <w:spacing w:after="0" w:line="240" w:lineRule="auto"/>
              <w:rPr>
                <w:rFonts w:cs="Times New Roman"/>
                <w:szCs w:val="24"/>
              </w:rPr>
            </w:pPr>
            <w:r w:rsidRPr="00C4547C">
              <w:rPr>
                <w:rFonts w:cs="Times New Roman"/>
                <w:szCs w:val="24"/>
              </w:rPr>
              <w:t xml:space="preserve">This is well </w:t>
            </w:r>
            <w:proofErr w:type="gramStart"/>
            <w:r w:rsidRPr="00C4547C">
              <w:rPr>
                <w:rFonts w:cs="Times New Roman"/>
                <w:szCs w:val="24"/>
              </w:rPr>
              <w:t>noted</w:t>
            </w:r>
            <w:proofErr w:type="gramEnd"/>
            <w:r w:rsidRPr="00C4547C">
              <w:rPr>
                <w:rFonts w:cs="Times New Roman"/>
                <w:szCs w:val="24"/>
              </w:rPr>
              <w:t xml:space="preserve"> and the changes have been made accordingly</w:t>
            </w:r>
            <w:r w:rsidR="00C05791">
              <w:rPr>
                <w:rFonts w:cs="Times New Roman"/>
                <w:szCs w:val="24"/>
              </w:rPr>
              <w:t>.</w:t>
            </w:r>
          </w:p>
        </w:tc>
      </w:tr>
      <w:tr w:rsidR="00BC4589" w14:paraId="36558D16"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72EE3F8F" w14:textId="5FEB2375" w:rsidR="00BC4589" w:rsidRPr="00C4547C" w:rsidRDefault="00BC4589" w:rsidP="00786387">
            <w:pPr>
              <w:pStyle w:val="Default"/>
              <w:rPr>
                <w:sz w:val="23"/>
                <w:szCs w:val="23"/>
              </w:rPr>
            </w:pPr>
            <w:r>
              <w:rPr>
                <w:sz w:val="23"/>
                <w:szCs w:val="23"/>
              </w:rPr>
              <w:t xml:space="preserve"> As it is very important to ensure that the draft CPD has been structured in alignment with the United Nations Sustainable Development Cooperation Framework (UNSDCF), the name of the CPD’s Outcome Three should be exactly the same with the UNSDCF’s. Therefore, one of the clause has to be changed from “…being left behind…” to </w:t>
            </w:r>
            <w:r>
              <w:rPr>
                <w:i/>
                <w:iCs/>
                <w:sz w:val="23"/>
                <w:szCs w:val="23"/>
              </w:rPr>
              <w:t xml:space="preserve">“…being left furthest behind...". </w:t>
            </w:r>
          </w:p>
        </w:tc>
        <w:tc>
          <w:tcPr>
            <w:tcW w:w="1736" w:type="pct"/>
            <w:tcBorders>
              <w:top w:val="single" w:sz="4" w:space="0" w:color="auto"/>
              <w:left w:val="single" w:sz="4" w:space="0" w:color="auto"/>
              <w:bottom w:val="single" w:sz="4" w:space="0" w:color="auto"/>
              <w:right w:val="single" w:sz="4" w:space="0" w:color="auto"/>
            </w:tcBorders>
          </w:tcPr>
          <w:p w14:paraId="390956D9" w14:textId="60E7D21C" w:rsidR="00BC4589" w:rsidRPr="0027123F" w:rsidRDefault="00BC4589" w:rsidP="00786387">
            <w:pPr>
              <w:spacing w:after="0" w:line="240" w:lineRule="auto"/>
              <w:rPr>
                <w:rFonts w:cs="Times New Roman"/>
                <w:szCs w:val="24"/>
              </w:rPr>
            </w:pPr>
            <w:r w:rsidRPr="00C4547C">
              <w:rPr>
                <w:rFonts w:cs="Times New Roman"/>
                <w:szCs w:val="24"/>
              </w:rPr>
              <w:t>This is well noted and the changes have been made accordingly</w:t>
            </w:r>
            <w:r w:rsidR="00C05791">
              <w:rPr>
                <w:rFonts w:cs="Times New Roman"/>
                <w:szCs w:val="24"/>
              </w:rPr>
              <w:t>.</w:t>
            </w:r>
          </w:p>
        </w:tc>
      </w:tr>
      <w:tr w:rsidR="00BC4589" w14:paraId="2D51BE4E" w14:textId="77777777" w:rsidTr="00466379">
        <w:trPr>
          <w:trHeight w:val="476"/>
        </w:trPr>
        <w:tc>
          <w:tcPr>
            <w:tcW w:w="326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E070BAC" w14:textId="6901E607" w:rsidR="00BC4589" w:rsidRDefault="00BC4589" w:rsidP="00047B50">
            <w:pPr>
              <w:jc w:val="center"/>
              <w:rPr>
                <w:rFonts w:cs="Times New Roman"/>
                <w:b/>
                <w:sz w:val="24"/>
                <w:szCs w:val="24"/>
              </w:rPr>
            </w:pPr>
            <w:r>
              <w:rPr>
                <w:rFonts w:cs="Times New Roman"/>
                <w:b/>
                <w:sz w:val="24"/>
                <w:szCs w:val="24"/>
              </w:rPr>
              <w:t>Comments by United States</w:t>
            </w:r>
          </w:p>
        </w:tc>
        <w:tc>
          <w:tcPr>
            <w:tcW w:w="1736"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579091" w14:textId="6C7F8951" w:rsidR="00BC4589" w:rsidRDefault="00BC4589" w:rsidP="00047B50">
            <w:pPr>
              <w:jc w:val="center"/>
              <w:rPr>
                <w:rFonts w:cs="Times New Roman"/>
                <w:b/>
                <w:sz w:val="24"/>
                <w:szCs w:val="24"/>
              </w:rPr>
            </w:pPr>
            <w:r>
              <w:rPr>
                <w:rFonts w:cs="Times New Roman"/>
                <w:b/>
                <w:sz w:val="24"/>
                <w:szCs w:val="24"/>
              </w:rPr>
              <w:t xml:space="preserve">UNDP </w:t>
            </w:r>
            <w:r w:rsidR="00CE1E0A">
              <w:rPr>
                <w:rFonts w:cs="Times New Roman"/>
                <w:b/>
                <w:sz w:val="24"/>
                <w:szCs w:val="24"/>
              </w:rPr>
              <w:t xml:space="preserve">CO </w:t>
            </w:r>
            <w:r>
              <w:rPr>
                <w:rFonts w:cs="Times New Roman"/>
                <w:b/>
                <w:sz w:val="24"/>
                <w:szCs w:val="24"/>
              </w:rPr>
              <w:t>Responses</w:t>
            </w:r>
          </w:p>
        </w:tc>
      </w:tr>
      <w:tr w:rsidR="009D6A2A" w14:paraId="5F7DF3B3"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4C0280C9" w14:textId="798FD1E9" w:rsidR="009D6A2A" w:rsidRPr="00720ACD" w:rsidRDefault="009D6A2A" w:rsidP="00786387">
            <w:pPr>
              <w:spacing w:after="0" w:line="240" w:lineRule="auto"/>
              <w:rPr>
                <w:rFonts w:cs="Times New Roman"/>
              </w:rPr>
            </w:pPr>
            <w:r w:rsidRPr="00720ACD">
              <w:t xml:space="preserve">We support UNDP's stronger emphasis at the subnational level under this country program and initiative to explore strategies to strengthen rights-based efforts to localize the Goals, support the government in translating national policy into subnational interventions, increase public participation in policy decision-making and promote coordination among ministries as well as between central and subnational entities. </w:t>
            </w:r>
          </w:p>
        </w:tc>
        <w:tc>
          <w:tcPr>
            <w:tcW w:w="1736" w:type="pct"/>
            <w:tcBorders>
              <w:top w:val="single" w:sz="4" w:space="0" w:color="auto"/>
              <w:left w:val="single" w:sz="4" w:space="0" w:color="auto"/>
              <w:bottom w:val="single" w:sz="4" w:space="0" w:color="auto"/>
              <w:right w:val="single" w:sz="4" w:space="0" w:color="auto"/>
            </w:tcBorders>
          </w:tcPr>
          <w:p w14:paraId="17136E5F" w14:textId="5EB8F23C" w:rsidR="009D6A2A" w:rsidRPr="00AF5E5C" w:rsidRDefault="008D64EE" w:rsidP="00786387">
            <w:pPr>
              <w:spacing w:after="0" w:line="240" w:lineRule="auto"/>
              <w:rPr>
                <w:rFonts w:cs="Times New Roman"/>
                <w:szCs w:val="24"/>
              </w:rPr>
            </w:pPr>
            <w:r>
              <w:rPr>
                <w:rFonts w:cs="Times New Roman"/>
                <w:szCs w:val="24"/>
              </w:rPr>
              <w:t>SDG localisation</w:t>
            </w:r>
            <w:r w:rsidR="00AA5852">
              <w:rPr>
                <w:rFonts w:cs="Times New Roman"/>
                <w:szCs w:val="24"/>
              </w:rPr>
              <w:t xml:space="preserve">, </w:t>
            </w:r>
            <w:r w:rsidR="00786387">
              <w:rPr>
                <w:rFonts w:cs="Times New Roman"/>
                <w:szCs w:val="24"/>
              </w:rPr>
              <w:t xml:space="preserve">and </w:t>
            </w:r>
            <w:r w:rsidR="00CD5A24">
              <w:rPr>
                <w:rFonts w:cs="Times New Roman"/>
                <w:szCs w:val="24"/>
              </w:rPr>
              <w:t>working with partners at sub-national level</w:t>
            </w:r>
            <w:r w:rsidR="00AA5852">
              <w:rPr>
                <w:rFonts w:cs="Times New Roman"/>
                <w:szCs w:val="24"/>
              </w:rPr>
              <w:t>,</w:t>
            </w:r>
            <w:r w:rsidR="00CD5A24">
              <w:rPr>
                <w:rFonts w:cs="Times New Roman"/>
                <w:szCs w:val="24"/>
              </w:rPr>
              <w:t xml:space="preserve"> </w:t>
            </w:r>
            <w:r>
              <w:rPr>
                <w:rFonts w:cs="Times New Roman"/>
                <w:szCs w:val="24"/>
              </w:rPr>
              <w:t>will be important priorit</w:t>
            </w:r>
            <w:r w:rsidR="00786387">
              <w:rPr>
                <w:rFonts w:cs="Times New Roman"/>
                <w:szCs w:val="24"/>
              </w:rPr>
              <w:t>ies</w:t>
            </w:r>
            <w:r>
              <w:rPr>
                <w:rFonts w:cs="Times New Roman"/>
                <w:szCs w:val="24"/>
              </w:rPr>
              <w:t xml:space="preserve"> for UNDP in Thailand during the new programme cycle</w:t>
            </w:r>
            <w:r w:rsidR="00C05791">
              <w:rPr>
                <w:rFonts w:cs="Times New Roman"/>
                <w:szCs w:val="24"/>
              </w:rPr>
              <w:t>.</w:t>
            </w:r>
            <w:r>
              <w:rPr>
                <w:rFonts w:cs="Times New Roman"/>
                <w:szCs w:val="24"/>
              </w:rPr>
              <w:t xml:space="preserve"> </w:t>
            </w:r>
          </w:p>
        </w:tc>
      </w:tr>
      <w:tr w:rsidR="009D6A2A" w14:paraId="09DF801C"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5664B6A6" w14:textId="6E2B3F6C" w:rsidR="009D6A2A" w:rsidRPr="00720ACD" w:rsidRDefault="009D6A2A" w:rsidP="00786387">
            <w:pPr>
              <w:spacing w:after="0" w:line="240" w:lineRule="auto"/>
              <w:rPr>
                <w:rFonts w:cs="Times New Roman"/>
              </w:rPr>
            </w:pPr>
            <w:r w:rsidRPr="00720ACD">
              <w:t>We welcome UNDP's increased engagement with the private sector, reflecting its crucial role in socioeconomic transformation.</w:t>
            </w:r>
          </w:p>
        </w:tc>
        <w:tc>
          <w:tcPr>
            <w:tcW w:w="1736" w:type="pct"/>
            <w:tcBorders>
              <w:top w:val="single" w:sz="4" w:space="0" w:color="auto"/>
              <w:left w:val="single" w:sz="4" w:space="0" w:color="auto"/>
              <w:bottom w:val="single" w:sz="4" w:space="0" w:color="auto"/>
              <w:right w:val="single" w:sz="4" w:space="0" w:color="auto"/>
            </w:tcBorders>
          </w:tcPr>
          <w:p w14:paraId="70BFD1C6" w14:textId="094307E1" w:rsidR="009D6A2A" w:rsidRPr="00A365CC" w:rsidRDefault="00A365CC" w:rsidP="00786387">
            <w:pPr>
              <w:spacing w:after="0" w:line="240" w:lineRule="auto"/>
              <w:rPr>
                <w:rFonts w:cs="Times New Roman"/>
                <w:szCs w:val="24"/>
              </w:rPr>
            </w:pPr>
            <w:r>
              <w:rPr>
                <w:rFonts w:cs="Times New Roman"/>
                <w:szCs w:val="24"/>
              </w:rPr>
              <w:t>This is well acknowledged</w:t>
            </w:r>
            <w:r w:rsidR="00D41E48">
              <w:rPr>
                <w:rFonts w:cs="Times New Roman"/>
                <w:szCs w:val="24"/>
              </w:rPr>
              <w:t>. Building on the strong alliance and networks established with the private sector, UNDP plans to forge strategic partnership</w:t>
            </w:r>
            <w:r w:rsidR="00C05791">
              <w:rPr>
                <w:rFonts w:cs="Times New Roman"/>
                <w:szCs w:val="24"/>
              </w:rPr>
              <w:t>s</w:t>
            </w:r>
            <w:r w:rsidR="00D41E48">
              <w:rPr>
                <w:rFonts w:cs="Times New Roman"/>
                <w:szCs w:val="24"/>
              </w:rPr>
              <w:t xml:space="preserve"> and engagement with the private sector </w:t>
            </w:r>
            <w:r w:rsidR="00C05791">
              <w:rPr>
                <w:rFonts w:cs="Times New Roman"/>
                <w:szCs w:val="24"/>
              </w:rPr>
              <w:t>towards</w:t>
            </w:r>
            <w:r w:rsidR="00D41E48">
              <w:rPr>
                <w:rFonts w:cs="Times New Roman"/>
                <w:szCs w:val="24"/>
              </w:rPr>
              <w:t xml:space="preserve"> supporting and strengthening their contribution to the 2030 agenda</w:t>
            </w:r>
            <w:r w:rsidR="00C05791">
              <w:rPr>
                <w:rFonts w:cs="Times New Roman"/>
                <w:szCs w:val="24"/>
              </w:rPr>
              <w:t>.</w:t>
            </w:r>
          </w:p>
        </w:tc>
      </w:tr>
      <w:tr w:rsidR="009D6A2A" w14:paraId="7E233E18"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26E98F6F" w14:textId="0C2CFE36" w:rsidR="009D6A2A" w:rsidRPr="00720ACD" w:rsidRDefault="009D6A2A" w:rsidP="00786387">
            <w:pPr>
              <w:spacing w:after="0" w:line="240" w:lineRule="auto"/>
              <w:rPr>
                <w:rFonts w:cs="Times New Roman"/>
              </w:rPr>
            </w:pPr>
            <w:r w:rsidRPr="00720ACD">
              <w:t>We also welcome UNDP's inclusion of a gender-sensitive lens throughout the country program.</w:t>
            </w:r>
          </w:p>
        </w:tc>
        <w:tc>
          <w:tcPr>
            <w:tcW w:w="1736" w:type="pct"/>
            <w:tcBorders>
              <w:top w:val="single" w:sz="4" w:space="0" w:color="auto"/>
              <w:left w:val="single" w:sz="4" w:space="0" w:color="auto"/>
              <w:bottom w:val="single" w:sz="4" w:space="0" w:color="auto"/>
              <w:right w:val="single" w:sz="4" w:space="0" w:color="auto"/>
            </w:tcBorders>
          </w:tcPr>
          <w:p w14:paraId="69305469" w14:textId="7549CEE9" w:rsidR="009D6A2A" w:rsidRPr="00A365CC" w:rsidRDefault="00A365CC" w:rsidP="00786387">
            <w:pPr>
              <w:spacing w:after="0" w:line="240" w:lineRule="auto"/>
              <w:rPr>
                <w:rFonts w:cs="Times New Roman"/>
                <w:szCs w:val="24"/>
              </w:rPr>
            </w:pPr>
            <w:r>
              <w:rPr>
                <w:rFonts w:cs="Times New Roman"/>
                <w:szCs w:val="24"/>
              </w:rPr>
              <w:t>This is well acknowledged</w:t>
            </w:r>
            <w:r w:rsidR="00C05791">
              <w:rPr>
                <w:rFonts w:cs="Times New Roman"/>
                <w:szCs w:val="24"/>
              </w:rPr>
              <w:t>.</w:t>
            </w:r>
          </w:p>
        </w:tc>
      </w:tr>
      <w:tr w:rsidR="009D6A2A" w14:paraId="60C20C34" w14:textId="77777777" w:rsidTr="00786387">
        <w:trPr>
          <w:trHeight w:val="476"/>
        </w:trPr>
        <w:tc>
          <w:tcPr>
            <w:tcW w:w="3264" w:type="pct"/>
            <w:tcBorders>
              <w:top w:val="single" w:sz="4" w:space="0" w:color="auto"/>
              <w:left w:val="single" w:sz="4" w:space="0" w:color="auto"/>
              <w:bottom w:val="single" w:sz="4" w:space="0" w:color="auto"/>
              <w:right w:val="single" w:sz="4" w:space="0" w:color="auto"/>
            </w:tcBorders>
          </w:tcPr>
          <w:p w14:paraId="298C9F42" w14:textId="798B6D1C" w:rsidR="009D6A2A" w:rsidRPr="00720ACD" w:rsidRDefault="009D6A2A" w:rsidP="00786387">
            <w:pPr>
              <w:spacing w:after="0" w:line="240" w:lineRule="auto"/>
              <w:rPr>
                <w:rFonts w:cs="Times New Roman"/>
              </w:rPr>
            </w:pPr>
            <w:r w:rsidRPr="00720ACD">
              <w:rPr>
                <w:rFonts w:cs="Times New Roman"/>
              </w:rPr>
              <w:t xml:space="preserve">Paragraph 4, last sentence: We recommend adding “queer” after “transgender” to accurately define LGBTQI and ensure the inclusion of individuals that do not identify as lesbian, gay, bisexual, transgender, or intersex but which are also neither cis-gender or straight-identifying. </w:t>
            </w:r>
          </w:p>
        </w:tc>
        <w:tc>
          <w:tcPr>
            <w:tcW w:w="1736" w:type="pct"/>
            <w:tcBorders>
              <w:top w:val="single" w:sz="4" w:space="0" w:color="auto"/>
              <w:left w:val="single" w:sz="4" w:space="0" w:color="auto"/>
              <w:bottom w:val="single" w:sz="4" w:space="0" w:color="auto"/>
              <w:right w:val="single" w:sz="4" w:space="0" w:color="auto"/>
            </w:tcBorders>
          </w:tcPr>
          <w:p w14:paraId="12C6694B" w14:textId="2B93C352" w:rsidR="009D6A2A" w:rsidRPr="00A365CC" w:rsidRDefault="00A365CC" w:rsidP="00786387">
            <w:pPr>
              <w:spacing w:after="0" w:line="240" w:lineRule="auto"/>
              <w:rPr>
                <w:rFonts w:cs="Times New Roman"/>
                <w:szCs w:val="24"/>
              </w:rPr>
            </w:pPr>
            <w:r>
              <w:rPr>
                <w:rFonts w:cs="Times New Roman"/>
                <w:szCs w:val="24"/>
              </w:rPr>
              <w:t xml:space="preserve">This is well </w:t>
            </w:r>
            <w:proofErr w:type="gramStart"/>
            <w:r>
              <w:rPr>
                <w:rFonts w:cs="Times New Roman"/>
                <w:szCs w:val="24"/>
              </w:rPr>
              <w:t>noted</w:t>
            </w:r>
            <w:proofErr w:type="gramEnd"/>
            <w:r>
              <w:rPr>
                <w:rFonts w:cs="Times New Roman"/>
                <w:szCs w:val="24"/>
              </w:rPr>
              <w:t xml:space="preserve"> and changes have been made accordingly</w:t>
            </w:r>
            <w:r w:rsidR="00C05791">
              <w:rPr>
                <w:rFonts w:cs="Times New Roman"/>
                <w:szCs w:val="24"/>
              </w:rPr>
              <w:t>.</w:t>
            </w:r>
            <w:r>
              <w:rPr>
                <w:rFonts w:cs="Times New Roman"/>
                <w:szCs w:val="24"/>
              </w:rPr>
              <w:t xml:space="preserve"> </w:t>
            </w:r>
          </w:p>
        </w:tc>
      </w:tr>
    </w:tbl>
    <w:p w14:paraId="1FE27DD6" w14:textId="77777777" w:rsidR="00781CF3" w:rsidRPr="003A7ABF" w:rsidRDefault="00781CF3" w:rsidP="003A7ABF"/>
    <w:sectPr w:rsidR="00781CF3" w:rsidRPr="003A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B6C993"/>
    <w:multiLevelType w:val="hybridMultilevel"/>
    <w:tmpl w:val="13E988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4F4BB3"/>
    <w:multiLevelType w:val="hybridMultilevel"/>
    <w:tmpl w:val="D7F358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57D54541"/>
    <w:multiLevelType w:val="hybridMultilevel"/>
    <w:tmpl w:val="F9A9F15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BF"/>
    <w:rsid w:val="00147492"/>
    <w:rsid w:val="001A4A56"/>
    <w:rsid w:val="0027123F"/>
    <w:rsid w:val="002D3C1C"/>
    <w:rsid w:val="003A7ABF"/>
    <w:rsid w:val="00466379"/>
    <w:rsid w:val="00720ACD"/>
    <w:rsid w:val="00781CF3"/>
    <w:rsid w:val="00786387"/>
    <w:rsid w:val="00864503"/>
    <w:rsid w:val="008D64EE"/>
    <w:rsid w:val="009D6A2A"/>
    <w:rsid w:val="00A365CC"/>
    <w:rsid w:val="00AA5852"/>
    <w:rsid w:val="00AF5E5C"/>
    <w:rsid w:val="00BC4589"/>
    <w:rsid w:val="00C05791"/>
    <w:rsid w:val="00C4547C"/>
    <w:rsid w:val="00CD5A24"/>
    <w:rsid w:val="00CE1E0A"/>
    <w:rsid w:val="00D41E48"/>
    <w:rsid w:val="00D8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7807"/>
  <w15:chartTrackingRefBased/>
  <w15:docId w15:val="{049AA9A7-5804-4B8A-B213-B4BED459C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BF"/>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BF"/>
    <w:pPr>
      <w:ind w:left="720"/>
      <w:contextualSpacing/>
    </w:pPr>
  </w:style>
  <w:style w:type="table" w:styleId="TableGrid">
    <w:name w:val="Table Grid"/>
    <w:basedOn w:val="TableNormal"/>
    <w:uiPriority w:val="59"/>
    <w:rsid w:val="003A7ABF"/>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437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86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3BB11B1B23E4AAFA73D6A85F0F2BE" ma:contentTypeVersion="14" ma:contentTypeDescription="Create a new document." ma:contentTypeScope="" ma:versionID="090bbb146d4134a51051a9911d7a7c65">
  <xsd:schema xmlns:xsd="http://www.w3.org/2001/XMLSchema" xmlns:xs="http://www.w3.org/2001/XMLSchema" xmlns:p="http://schemas.microsoft.com/office/2006/metadata/properties" xmlns:ns3="5d3e5f7e-16f4-4aba-bd84-950e26b83531" xmlns:ns4="336212ea-c6bd-4cc1-a866-88bf23c5c998" targetNamespace="http://schemas.microsoft.com/office/2006/metadata/properties" ma:root="true" ma:fieldsID="0b51cc38eff75958a482d5e7591bd163" ns3:_="" ns4:_="">
    <xsd:import namespace="5d3e5f7e-16f4-4aba-bd84-950e26b83531"/>
    <xsd:import namespace="336212ea-c6bd-4cc1-a866-88bf23c5c9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3e5f7e-16f4-4aba-bd84-950e26b835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6212ea-c6bd-4cc1-a866-88bf23c5c99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B7CF87-9483-4DBA-92CC-CD0CD095A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3e5f7e-16f4-4aba-bd84-950e26b83531"/>
    <ds:schemaRef ds:uri="336212ea-c6bd-4cc1-a866-88bf23c5c9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FA008A-1A7B-431D-A8B2-85E6C2D683A7}">
  <ds:schemaRefs>
    <ds:schemaRef ds:uri="http://schemas.microsoft.com/sharepoint/v3/contenttype/forms"/>
  </ds:schemaRefs>
</ds:datastoreItem>
</file>

<file path=customXml/itemProps3.xml><?xml version="1.0" encoding="utf-8"?>
<ds:datastoreItem xmlns:ds="http://schemas.openxmlformats.org/officeDocument/2006/customXml" ds:itemID="{9CF2EDDA-55EE-4DF3-A7CF-8C8B6FC3A17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2402</Characters>
  <Application>Microsoft Office Word</Application>
  <DocSecurity>4</DocSecurity>
  <Lines>20</Lines>
  <Paragraphs>5</Paragraphs>
  <ScaleCrop>false</ScaleCrop>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Lovita Ramguttee</dc:creator>
  <cp:keywords/>
  <dc:description/>
  <cp:lastModifiedBy>Svetlana Iazykova</cp:lastModifiedBy>
  <cp:revision>2</cp:revision>
  <dcterms:created xsi:type="dcterms:W3CDTF">2021-12-02T21:27:00Z</dcterms:created>
  <dcterms:modified xsi:type="dcterms:W3CDTF">2021-12-02T21:27:00Z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0x01010075A3BB11B1B23E4AAFA73D6A85F0F2BE</vt:lpwstr>
  </property>
</Properties>
</file>